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7EA16331">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w:t>
      </w:r>
      <w:r>
        <w:rPr>
          <w:rFonts w:hint="eastAsia" w:ascii="Times New Roman" w:hAnsi="Times New Roman"/>
          <w:b/>
          <w:bCs/>
          <w:sz w:val="84"/>
          <w:szCs w:val="84"/>
          <w:lang w:val="en-US" w:eastAsia="zh-CN"/>
        </w:rPr>
        <w:t>管理</w:t>
      </w:r>
      <w:r>
        <w:rPr>
          <w:rFonts w:hint="eastAsia" w:ascii="Times New Roman" w:hAnsi="Times New Roman"/>
          <w:b/>
          <w:bCs/>
          <w:sz w:val="84"/>
          <w:szCs w:val="84"/>
        </w:rPr>
        <w:t>》</w:t>
      </w:r>
    </w:p>
    <w:p w14:paraId="4ACB9433">
      <w:pPr>
        <w:jc w:val="center"/>
        <w:rPr>
          <w:rFonts w:hint="eastAsia" w:ascii="Times New Roman" w:hAnsi="Times New Roman"/>
          <w:b/>
          <w:bCs/>
          <w:sz w:val="84"/>
          <w:szCs w:val="84"/>
        </w:rPr>
      </w:pPr>
      <w:r>
        <w:rPr>
          <w:rFonts w:hint="eastAsia" w:ascii="Times New Roman" w:hAnsi="Times New Roman"/>
          <w:b/>
          <w:bCs/>
          <w:sz w:val="52"/>
          <w:szCs w:val="52"/>
        </w:rPr>
        <w:t>（第</w:t>
      </w:r>
      <w:r>
        <w:rPr>
          <w:rFonts w:hint="eastAsia" w:ascii="Times New Roman" w:hAnsi="Times New Roman"/>
          <w:b/>
          <w:bCs/>
          <w:sz w:val="52"/>
          <w:szCs w:val="52"/>
          <w:lang w:val="en-US" w:eastAsia="zh-CN"/>
        </w:rPr>
        <w:t>三</w:t>
      </w:r>
      <w:r>
        <w:rPr>
          <w:rFonts w:hint="eastAsia" w:ascii="Times New Roman" w:hAnsi="Times New Roman"/>
          <w:b/>
          <w:bCs/>
          <w:sz w:val="52"/>
          <w:szCs w:val="52"/>
        </w:rPr>
        <w:t>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73DA230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9CD045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课题</w:t>
            </w:r>
          </w:p>
        </w:tc>
        <w:tc>
          <w:tcPr>
            <w:tcW w:w="9394" w:type="dxa"/>
            <w:gridSpan w:val="2"/>
            <w:tcBorders>
              <w:tl2br w:val="nil"/>
              <w:tr2bl w:val="nil"/>
            </w:tcBorders>
            <w:vAlign w:val="center"/>
          </w:tcPr>
          <w:p w14:paraId="129F02FA">
            <w:pPr>
              <w:keepNext w:val="0"/>
              <w:keepLines w:val="0"/>
              <w:suppressLineNumbers w:val="0"/>
              <w:spacing w:before="0" w:beforeAutospacing="0" w:after="0" w:afterAutospacing="0" w:line="264" w:lineRule="auto"/>
              <w:ind w:left="0" w:right="0" w:hanging="8"/>
              <w:rPr>
                <w:rFonts w:hint="default" w:ascii="Times New Roman" w:hAnsi="Times New Roman" w:eastAsia="宋体"/>
                <w:sz w:val="24"/>
                <w:szCs w:val="24"/>
                <w:lang w:val="en-US" w:eastAsia="zh-CN"/>
              </w:rPr>
            </w:pPr>
            <w:r>
              <w:rPr>
                <w:rFonts w:hint="eastAsia" w:ascii="Times New Roman" w:hAnsi="宋体"/>
                <w:b/>
                <w:bCs/>
                <w:color w:val="806000" w:themeColor="accent4" w:themeShade="80"/>
                <w:sz w:val="28"/>
                <w:szCs w:val="28"/>
                <w:lang w:val="en-US" w:eastAsia="zh-CN"/>
              </w:rPr>
              <w:t>项目四 学前教育保教工作管理</w:t>
            </w:r>
          </w:p>
        </w:tc>
      </w:tr>
      <w:tr w14:paraId="692DC3D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D60B213">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课时</w:t>
            </w:r>
          </w:p>
        </w:tc>
        <w:tc>
          <w:tcPr>
            <w:tcW w:w="9394" w:type="dxa"/>
            <w:gridSpan w:val="2"/>
            <w:tcBorders>
              <w:tl2br w:val="nil"/>
              <w:tr2bl w:val="nil"/>
            </w:tcBorders>
            <w:vAlign w:val="center"/>
          </w:tcPr>
          <w:p w14:paraId="28BCF084">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Times New Roman"/>
                <w:sz w:val="24"/>
                <w:szCs w:val="24"/>
                <w:lang w:val="en-US" w:eastAsia="zh-CN"/>
              </w:rPr>
              <w:t>6</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270</w:t>
            </w:r>
            <w:r>
              <w:rPr>
                <w:rFonts w:hint="eastAsia" w:ascii="Times New Roman" w:hAnsi="宋体"/>
                <w:sz w:val="24"/>
                <w:szCs w:val="24"/>
              </w:rPr>
              <w:t>min）。</w:t>
            </w:r>
          </w:p>
        </w:tc>
      </w:tr>
      <w:tr w14:paraId="41AB1E4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FA62C14">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教学目标</w:t>
            </w:r>
          </w:p>
        </w:tc>
        <w:tc>
          <w:tcPr>
            <w:tcW w:w="9394" w:type="dxa"/>
            <w:gridSpan w:val="2"/>
            <w:tcBorders>
              <w:tl2br w:val="nil"/>
              <w:tr2bl w:val="nil"/>
            </w:tcBorders>
            <w:vAlign w:val="center"/>
          </w:tcPr>
          <w:p w14:paraId="504B7BF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8"/>
                <w:sz w:val="24"/>
                <w:szCs w:val="24"/>
              </w:rPr>
              <w:t>知识</w:t>
            </w:r>
            <w:r>
              <w:rPr>
                <w:rFonts w:hint="default"/>
                <w:sz w:val="24"/>
                <w:szCs w:val="24"/>
              </w:rPr>
              <w:drawing>
                <wp:anchor distT="0" distB="0" distL="0" distR="0" simplePos="0" relativeHeight="251675648" behindDoc="1" locked="0" layoutInCell="1" allowOverlap="1">
                  <wp:simplePos x="0" y="0"/>
                  <wp:positionH relativeFrom="column">
                    <wp:posOffset>5447665</wp:posOffset>
                  </wp:positionH>
                  <wp:positionV relativeFrom="paragraph">
                    <wp:posOffset>395605</wp:posOffset>
                  </wp:positionV>
                  <wp:extent cx="112395" cy="100965"/>
                  <wp:effectExtent l="0" t="0" r="1905" b="13335"/>
                  <wp:wrapNone/>
                  <wp:docPr id="1150" name="IM 1150"/>
                  <wp:cNvGraphicFramePr/>
                  <a:graphic xmlns:a="http://schemas.openxmlformats.org/drawingml/2006/main">
                    <a:graphicData uri="http://schemas.openxmlformats.org/drawingml/2006/picture">
                      <pic:pic xmlns:pic="http://schemas.openxmlformats.org/drawingml/2006/picture">
                        <pic:nvPicPr>
                          <pic:cNvPr id="1150" name="IM 1150"/>
                          <pic:cNvPicPr/>
                        </pic:nvPicPr>
                        <pic:blipFill>
                          <a:blip r:embed="rId10"/>
                          <a:stretch>
                            <a:fillRect/>
                          </a:stretch>
                        </pic:blipFill>
                        <pic:spPr>
                          <a:xfrm>
                            <a:off x="0" y="0"/>
                            <a:ext cx="112369" cy="101066"/>
                          </a:xfrm>
                          <a:prstGeom prst="rect">
                            <a:avLst/>
                          </a:prstGeom>
                        </pic:spPr>
                      </pic:pic>
                    </a:graphicData>
                  </a:graphic>
                </wp:anchor>
              </w:drawing>
            </w:r>
            <w:r>
              <w:rPr>
                <w:rFonts w:hint="default"/>
                <w:sz w:val="24"/>
                <w:szCs w:val="24"/>
              </w:rPr>
              <w:drawing>
                <wp:anchor distT="0" distB="0" distL="0" distR="0" simplePos="0" relativeHeight="251677696" behindDoc="0" locked="0" layoutInCell="1" allowOverlap="1">
                  <wp:simplePos x="0" y="0"/>
                  <wp:positionH relativeFrom="column">
                    <wp:posOffset>5451475</wp:posOffset>
                  </wp:positionH>
                  <wp:positionV relativeFrom="paragraph">
                    <wp:posOffset>398780</wp:posOffset>
                  </wp:positionV>
                  <wp:extent cx="109220" cy="95250"/>
                  <wp:effectExtent l="0" t="0" r="5080" b="0"/>
                  <wp:wrapNone/>
                  <wp:docPr id="1152" name="IM 1152"/>
                  <wp:cNvGraphicFramePr/>
                  <a:graphic xmlns:a="http://schemas.openxmlformats.org/drawingml/2006/main">
                    <a:graphicData uri="http://schemas.openxmlformats.org/drawingml/2006/picture">
                      <pic:pic xmlns:pic="http://schemas.openxmlformats.org/drawingml/2006/picture">
                        <pic:nvPicPr>
                          <pic:cNvPr id="1152" name="IM 1152"/>
                          <pic:cNvPicPr/>
                        </pic:nvPicPr>
                        <pic:blipFill>
                          <a:blip r:embed="rId11"/>
                          <a:stretch>
                            <a:fillRect/>
                          </a:stretch>
                        </pic:blipFill>
                        <pic:spPr>
                          <a:xfrm>
                            <a:off x="0" y="0"/>
                            <a:ext cx="108966" cy="95199"/>
                          </a:xfrm>
                          <a:prstGeom prst="rect">
                            <a:avLst/>
                          </a:prstGeom>
                        </pic:spPr>
                      </pic:pic>
                    </a:graphicData>
                  </a:graphic>
                </wp:anchor>
              </w:drawing>
            </w:r>
            <w:r>
              <w:rPr>
                <w:rFonts w:hint="default"/>
                <w:sz w:val="24"/>
                <w:szCs w:val="24"/>
              </w:rPr>
              <w:drawing>
                <wp:anchor distT="0" distB="0" distL="0" distR="0" simplePos="0" relativeHeight="251676672" behindDoc="0" locked="0" layoutInCell="1" allowOverlap="1">
                  <wp:simplePos x="0" y="0"/>
                  <wp:positionH relativeFrom="column">
                    <wp:posOffset>6319520</wp:posOffset>
                  </wp:positionH>
                  <wp:positionV relativeFrom="paragraph">
                    <wp:posOffset>395605</wp:posOffset>
                  </wp:positionV>
                  <wp:extent cx="112395" cy="100965"/>
                  <wp:effectExtent l="0" t="0" r="1905" b="13335"/>
                  <wp:wrapNone/>
                  <wp:docPr id="1154" name="IM 1154"/>
                  <wp:cNvGraphicFramePr/>
                  <a:graphic xmlns:a="http://schemas.openxmlformats.org/drawingml/2006/main">
                    <a:graphicData uri="http://schemas.openxmlformats.org/drawingml/2006/picture">
                      <pic:pic xmlns:pic="http://schemas.openxmlformats.org/drawingml/2006/picture">
                        <pic:nvPicPr>
                          <pic:cNvPr id="1154" name="IM 1154"/>
                          <pic:cNvPicPr/>
                        </pic:nvPicPr>
                        <pic:blipFill>
                          <a:blip r:embed="rId12"/>
                          <a:stretch>
                            <a:fillRect/>
                          </a:stretch>
                        </pic:blipFill>
                        <pic:spPr>
                          <a:xfrm>
                            <a:off x="0" y="0"/>
                            <a:ext cx="112356" cy="101066"/>
                          </a:xfrm>
                          <a:prstGeom prst="rect">
                            <a:avLst/>
                          </a:prstGeom>
                        </pic:spPr>
                      </pic:pic>
                    </a:graphicData>
                  </a:graphic>
                </wp:anchor>
              </w:drawing>
            </w:r>
            <w:r>
              <w:rPr>
                <w:rFonts w:hint="default"/>
                <w:color w:val="E4007F"/>
                <w:spacing w:val="-8"/>
                <w:sz w:val="24"/>
                <w:szCs w:val="24"/>
              </w:rPr>
              <w:t>技能目标</w:t>
            </w:r>
          </w:p>
          <w:p w14:paraId="470A3AF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ascii="Times New Roman" w:hAnsi="Times New Roman" w:eastAsia="Times New Roman" w:cs="Times New Roman"/>
                <w:color w:val="231916"/>
                <w:spacing w:val="-7"/>
                <w:sz w:val="24"/>
                <w:szCs w:val="24"/>
              </w:rPr>
              <w:t>1.</w:t>
            </w:r>
            <w:r>
              <w:rPr>
                <w:rFonts w:hint="default" w:ascii="Times New Roman" w:hAnsi="Times New Roman" w:eastAsia="Times New Roman" w:cs="Times New Roman"/>
                <w:color w:val="231916"/>
                <w:spacing w:val="33"/>
                <w:sz w:val="24"/>
                <w:szCs w:val="24"/>
              </w:rPr>
              <w:t xml:space="preserve"> </w:t>
            </w:r>
            <w:r>
              <w:rPr>
                <w:rFonts w:hint="default"/>
                <w:color w:val="231916"/>
                <w:spacing w:val="-7"/>
                <w:sz w:val="24"/>
                <w:szCs w:val="24"/>
              </w:rPr>
              <w:t>了解保教工作的意义。</w:t>
            </w:r>
          </w:p>
          <w:p w14:paraId="2C0F961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ascii="Times New Roman" w:hAnsi="Times New Roman" w:eastAsia="Times New Roman" w:cs="Times New Roman"/>
                <w:color w:val="231916"/>
                <w:spacing w:val="-4"/>
                <w:sz w:val="24"/>
                <w:szCs w:val="24"/>
              </w:rPr>
              <w:t>2.</w:t>
            </w:r>
            <w:r>
              <w:rPr>
                <w:rFonts w:hint="default" w:ascii="Times New Roman" w:hAnsi="Times New Roman" w:eastAsia="Times New Roman" w:cs="Times New Roman"/>
                <w:color w:val="231916"/>
                <w:spacing w:val="26"/>
                <w:w w:val="101"/>
                <w:sz w:val="24"/>
                <w:szCs w:val="24"/>
              </w:rPr>
              <w:t xml:space="preserve"> </w:t>
            </w:r>
            <w:r>
              <w:rPr>
                <w:rFonts w:hint="default"/>
                <w:color w:val="231916"/>
                <w:spacing w:val="-4"/>
                <w:sz w:val="24"/>
                <w:szCs w:val="24"/>
              </w:rPr>
              <w:t>熟悉保教工作的任务和内容。</w:t>
            </w:r>
          </w:p>
          <w:p w14:paraId="2822405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ascii="Times New Roman" w:hAnsi="Times New Roman" w:eastAsia="Times New Roman" w:cs="Times New Roman"/>
                <w:color w:val="231916"/>
                <w:spacing w:val="-4"/>
                <w:sz w:val="24"/>
                <w:szCs w:val="24"/>
              </w:rPr>
              <w:t>3.</w:t>
            </w:r>
            <w:r>
              <w:rPr>
                <w:rFonts w:hint="default" w:ascii="Times New Roman" w:hAnsi="Times New Roman" w:eastAsia="Times New Roman" w:cs="Times New Roman"/>
                <w:color w:val="231916"/>
                <w:spacing w:val="26"/>
                <w:w w:val="101"/>
                <w:sz w:val="24"/>
                <w:szCs w:val="24"/>
              </w:rPr>
              <w:t xml:space="preserve"> </w:t>
            </w:r>
            <w:r>
              <w:rPr>
                <w:rFonts w:hint="default"/>
                <w:color w:val="231916"/>
                <w:spacing w:val="-4"/>
                <w:sz w:val="24"/>
                <w:szCs w:val="24"/>
              </w:rPr>
              <w:t>掌握实施保教工作的基本途径。</w:t>
            </w:r>
          </w:p>
          <w:p w14:paraId="4C4D4A7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eastAsia" w:ascii="Times New Roman" w:hAnsi="Times New Roman" w:eastAsia="宋体" w:cs="Times New Roman"/>
                <w:color w:val="231916"/>
                <w:spacing w:val="-3"/>
                <w:sz w:val="24"/>
                <w:szCs w:val="24"/>
                <w:lang w:val="en-US" w:eastAsia="zh-CN"/>
              </w:rPr>
              <w:t>4</w:t>
            </w:r>
            <w:r>
              <w:rPr>
                <w:rFonts w:hint="default" w:ascii="Times New Roman" w:hAnsi="Times New Roman" w:eastAsia="Times New Roman" w:cs="Times New Roman"/>
                <w:color w:val="231916"/>
                <w:spacing w:val="-3"/>
                <w:sz w:val="24"/>
                <w:szCs w:val="24"/>
              </w:rPr>
              <w:t>.</w:t>
            </w:r>
            <w:r>
              <w:rPr>
                <w:rFonts w:hint="default" w:ascii="Times New Roman" w:hAnsi="Times New Roman" w:eastAsia="Times New Roman" w:cs="Times New Roman"/>
                <w:color w:val="231916"/>
                <w:spacing w:val="34"/>
                <w:w w:val="101"/>
                <w:sz w:val="24"/>
                <w:szCs w:val="24"/>
              </w:rPr>
              <w:t xml:space="preserve"> </w:t>
            </w:r>
            <w:r>
              <w:rPr>
                <w:rFonts w:hint="default"/>
                <w:color w:val="231916"/>
                <w:spacing w:val="-3"/>
                <w:sz w:val="24"/>
                <w:szCs w:val="24"/>
              </w:rPr>
              <w:t>掌握不同年龄班儿童的特点，学会不同年龄班保教工作的管理。</w:t>
            </w:r>
          </w:p>
          <w:p w14:paraId="435D57BE">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sz w:val="24"/>
                <w:szCs w:val="24"/>
              </w:rPr>
              <w:drawing>
                <wp:anchor distT="0" distB="0" distL="0" distR="0" simplePos="0" relativeHeight="251671552" behindDoc="0" locked="0" layoutInCell="1" allowOverlap="1">
                  <wp:simplePos x="0" y="0"/>
                  <wp:positionH relativeFrom="column">
                    <wp:posOffset>6048375</wp:posOffset>
                  </wp:positionH>
                  <wp:positionV relativeFrom="paragraph">
                    <wp:posOffset>145415</wp:posOffset>
                  </wp:positionV>
                  <wp:extent cx="112395" cy="100965"/>
                  <wp:effectExtent l="0" t="0" r="1905" b="13335"/>
                  <wp:wrapNone/>
                  <wp:docPr id="1156" name="IM 1156"/>
                  <wp:cNvGraphicFramePr/>
                  <a:graphic xmlns:a="http://schemas.openxmlformats.org/drawingml/2006/main">
                    <a:graphicData uri="http://schemas.openxmlformats.org/drawingml/2006/picture">
                      <pic:pic xmlns:pic="http://schemas.openxmlformats.org/drawingml/2006/picture">
                        <pic:nvPicPr>
                          <pic:cNvPr id="1156" name="IM 1156"/>
                          <pic:cNvPicPr/>
                        </pic:nvPicPr>
                        <pic:blipFill>
                          <a:blip r:embed="rId13"/>
                          <a:stretch>
                            <a:fillRect/>
                          </a:stretch>
                        </pic:blipFill>
                        <pic:spPr>
                          <a:xfrm>
                            <a:off x="0" y="0"/>
                            <a:ext cx="112356" cy="101066"/>
                          </a:xfrm>
                          <a:prstGeom prst="rect">
                            <a:avLst/>
                          </a:prstGeom>
                        </pic:spPr>
                      </pic:pic>
                    </a:graphicData>
                  </a:graphic>
                </wp:anchor>
              </w:drawing>
            </w:r>
            <w:r>
              <w:rPr>
                <w:rFonts w:hint="eastAsia"/>
                <w:sz w:val="24"/>
                <w:szCs w:val="24"/>
                <w:lang w:val="en-US" w:eastAsia="zh-CN"/>
              </w:rPr>
              <w:t>5</w:t>
            </w:r>
            <w:r>
              <w:rPr>
                <w:rFonts w:hint="default" w:ascii="Times New Roman" w:hAnsi="Times New Roman" w:eastAsia="Times New Roman" w:cs="Times New Roman"/>
                <w:color w:val="231916"/>
                <w:spacing w:val="-4"/>
                <w:sz w:val="24"/>
                <w:szCs w:val="24"/>
              </w:rPr>
              <w:t>.</w:t>
            </w:r>
            <w:r>
              <w:rPr>
                <w:rFonts w:hint="default" w:ascii="Times New Roman" w:hAnsi="Times New Roman" w:eastAsia="Times New Roman" w:cs="Times New Roman"/>
                <w:color w:val="231916"/>
                <w:spacing w:val="31"/>
                <w:sz w:val="24"/>
                <w:szCs w:val="24"/>
              </w:rPr>
              <w:t xml:space="preserve"> </w:t>
            </w:r>
            <w:r>
              <w:rPr>
                <w:rFonts w:hint="default"/>
                <w:color w:val="231916"/>
                <w:spacing w:val="-4"/>
                <w:sz w:val="24"/>
                <w:szCs w:val="24"/>
              </w:rPr>
              <w:t>学会做好保教工作的常规管理。</w:t>
            </w:r>
            <w:r>
              <w:rPr>
                <w:rFonts w:hint="default"/>
                <w:sz w:val="24"/>
                <w:szCs w:val="24"/>
              </w:rPr>
              <w:drawing>
                <wp:anchor distT="0" distB="0" distL="0" distR="0" simplePos="0" relativeHeight="251663360" behindDoc="1" locked="0" layoutInCell="1" allowOverlap="1">
                  <wp:simplePos x="0" y="0"/>
                  <wp:positionH relativeFrom="column">
                    <wp:posOffset>5395595</wp:posOffset>
                  </wp:positionH>
                  <wp:positionV relativeFrom="paragraph">
                    <wp:posOffset>104775</wp:posOffset>
                  </wp:positionV>
                  <wp:extent cx="128270" cy="493395"/>
                  <wp:effectExtent l="0" t="0" r="5080" b="1905"/>
                  <wp:wrapNone/>
                  <wp:docPr id="1158" name="IM 1158"/>
                  <wp:cNvGraphicFramePr/>
                  <a:graphic xmlns:a="http://schemas.openxmlformats.org/drawingml/2006/main">
                    <a:graphicData uri="http://schemas.openxmlformats.org/drawingml/2006/picture">
                      <pic:pic xmlns:pic="http://schemas.openxmlformats.org/drawingml/2006/picture">
                        <pic:nvPicPr>
                          <pic:cNvPr id="1158" name="IM 1158"/>
                          <pic:cNvPicPr/>
                        </pic:nvPicPr>
                        <pic:blipFill>
                          <a:blip r:embed="rId14"/>
                          <a:stretch>
                            <a:fillRect/>
                          </a:stretch>
                        </pic:blipFill>
                        <pic:spPr>
                          <a:xfrm>
                            <a:off x="0" y="0"/>
                            <a:ext cx="128263" cy="493133"/>
                          </a:xfrm>
                          <a:prstGeom prst="rect">
                            <a:avLst/>
                          </a:prstGeom>
                        </pic:spPr>
                      </pic:pic>
                    </a:graphicData>
                  </a:graphic>
                </wp:anchor>
              </w:drawing>
            </w:r>
            <w:r>
              <w:rPr>
                <w:rFonts w:hint="default"/>
                <w:sz w:val="24"/>
                <w:szCs w:val="24"/>
              </w:rPr>
              <w:drawing>
                <wp:anchor distT="0" distB="0" distL="0" distR="0" simplePos="0" relativeHeight="251668480" behindDoc="0" locked="0" layoutInCell="1" allowOverlap="1">
                  <wp:simplePos x="0" y="0"/>
                  <wp:positionH relativeFrom="column">
                    <wp:posOffset>5398770</wp:posOffset>
                  </wp:positionH>
                  <wp:positionV relativeFrom="paragraph">
                    <wp:posOffset>107950</wp:posOffset>
                  </wp:positionV>
                  <wp:extent cx="125095" cy="487045"/>
                  <wp:effectExtent l="0" t="0" r="8255" b="8255"/>
                  <wp:wrapNone/>
                  <wp:docPr id="1160" name="IM 1160"/>
                  <wp:cNvGraphicFramePr/>
                  <a:graphic xmlns:a="http://schemas.openxmlformats.org/drawingml/2006/main">
                    <a:graphicData uri="http://schemas.openxmlformats.org/drawingml/2006/picture">
                      <pic:pic xmlns:pic="http://schemas.openxmlformats.org/drawingml/2006/picture">
                        <pic:nvPicPr>
                          <pic:cNvPr id="1160" name="IM 1160"/>
                          <pic:cNvPicPr/>
                        </pic:nvPicPr>
                        <pic:blipFill>
                          <a:blip r:embed="rId15"/>
                          <a:stretch>
                            <a:fillRect/>
                          </a:stretch>
                        </pic:blipFill>
                        <pic:spPr>
                          <a:xfrm>
                            <a:off x="0" y="0"/>
                            <a:ext cx="124861" cy="487266"/>
                          </a:xfrm>
                          <a:prstGeom prst="rect">
                            <a:avLst/>
                          </a:prstGeom>
                        </pic:spPr>
                      </pic:pic>
                    </a:graphicData>
                  </a:graphic>
                </wp:anchor>
              </w:drawing>
            </w:r>
            <w:r>
              <w:rPr>
                <w:rFonts w:hint="default"/>
                <w:sz w:val="24"/>
                <w:szCs w:val="24"/>
              </w:rPr>
              <w:drawing>
                <wp:anchor distT="0" distB="0" distL="0" distR="0" simplePos="0" relativeHeight="251662336" behindDoc="1" locked="0" layoutInCell="1" allowOverlap="1">
                  <wp:simplePos x="0" y="0"/>
                  <wp:positionH relativeFrom="column">
                    <wp:posOffset>5807710</wp:posOffset>
                  </wp:positionH>
                  <wp:positionV relativeFrom="paragraph">
                    <wp:posOffset>316865</wp:posOffset>
                  </wp:positionV>
                  <wp:extent cx="183515" cy="1040130"/>
                  <wp:effectExtent l="0" t="0" r="6985" b="7620"/>
                  <wp:wrapNone/>
                  <wp:docPr id="1162" name="IM 1162"/>
                  <wp:cNvGraphicFramePr/>
                  <a:graphic xmlns:a="http://schemas.openxmlformats.org/drawingml/2006/main">
                    <a:graphicData uri="http://schemas.openxmlformats.org/drawingml/2006/picture">
                      <pic:pic xmlns:pic="http://schemas.openxmlformats.org/drawingml/2006/picture">
                        <pic:nvPicPr>
                          <pic:cNvPr id="1162" name="IM 1162"/>
                          <pic:cNvPicPr/>
                        </pic:nvPicPr>
                        <pic:blipFill>
                          <a:blip r:embed="rId16"/>
                          <a:stretch>
                            <a:fillRect/>
                          </a:stretch>
                        </pic:blipFill>
                        <pic:spPr>
                          <a:xfrm>
                            <a:off x="0" y="0"/>
                            <a:ext cx="183634" cy="1040417"/>
                          </a:xfrm>
                          <a:prstGeom prst="rect">
                            <a:avLst/>
                          </a:prstGeom>
                        </pic:spPr>
                      </pic:pic>
                    </a:graphicData>
                  </a:graphic>
                </wp:anchor>
              </w:drawing>
            </w:r>
            <w:r>
              <w:rPr>
                <w:rFonts w:hint="default"/>
                <w:sz w:val="24"/>
                <w:szCs w:val="24"/>
              </w:rPr>
              <w:drawing>
                <wp:anchor distT="0" distB="0" distL="0" distR="0" simplePos="0" relativeHeight="251667456" behindDoc="0" locked="0" layoutInCell="1" allowOverlap="1">
                  <wp:simplePos x="0" y="0"/>
                  <wp:positionH relativeFrom="column">
                    <wp:posOffset>5810885</wp:posOffset>
                  </wp:positionH>
                  <wp:positionV relativeFrom="paragraph">
                    <wp:posOffset>320040</wp:posOffset>
                  </wp:positionV>
                  <wp:extent cx="123825" cy="987425"/>
                  <wp:effectExtent l="0" t="0" r="9525" b="3175"/>
                  <wp:wrapNone/>
                  <wp:docPr id="1164" name="IM 1164"/>
                  <wp:cNvGraphicFramePr/>
                  <a:graphic xmlns:a="http://schemas.openxmlformats.org/drawingml/2006/main">
                    <a:graphicData uri="http://schemas.openxmlformats.org/drawingml/2006/picture">
                      <pic:pic xmlns:pic="http://schemas.openxmlformats.org/drawingml/2006/picture">
                        <pic:nvPicPr>
                          <pic:cNvPr id="1164" name="IM 1164"/>
                          <pic:cNvPicPr/>
                        </pic:nvPicPr>
                        <pic:blipFill>
                          <a:blip r:embed="rId17"/>
                          <a:stretch>
                            <a:fillRect/>
                          </a:stretch>
                        </pic:blipFill>
                        <pic:spPr>
                          <a:xfrm>
                            <a:off x="0" y="0"/>
                            <a:ext cx="124000" cy="987388"/>
                          </a:xfrm>
                          <a:prstGeom prst="rect">
                            <a:avLst/>
                          </a:prstGeom>
                        </pic:spPr>
                      </pic:pic>
                    </a:graphicData>
                  </a:graphic>
                </wp:anchor>
              </w:drawing>
            </w:r>
            <w:r>
              <w:rPr>
                <w:rFonts w:hint="default"/>
                <w:sz w:val="24"/>
                <w:szCs w:val="24"/>
              </w:rPr>
              <w:drawing>
                <wp:anchor distT="0" distB="0" distL="0" distR="0" simplePos="0" relativeHeight="251674624" behindDoc="0" locked="0" layoutInCell="1" allowOverlap="1">
                  <wp:simplePos x="0" y="0"/>
                  <wp:positionH relativeFrom="column">
                    <wp:posOffset>4996180</wp:posOffset>
                  </wp:positionH>
                  <wp:positionV relativeFrom="paragraph">
                    <wp:posOffset>184785</wp:posOffset>
                  </wp:positionV>
                  <wp:extent cx="109220" cy="95250"/>
                  <wp:effectExtent l="0" t="0" r="5080" b="0"/>
                  <wp:wrapNone/>
                  <wp:docPr id="1166" name="IM 1166"/>
                  <wp:cNvGraphicFramePr/>
                  <a:graphic xmlns:a="http://schemas.openxmlformats.org/drawingml/2006/main">
                    <a:graphicData uri="http://schemas.openxmlformats.org/drawingml/2006/picture">
                      <pic:pic xmlns:pic="http://schemas.openxmlformats.org/drawingml/2006/picture">
                        <pic:nvPicPr>
                          <pic:cNvPr id="1166" name="IM 1166"/>
                          <pic:cNvPicPr/>
                        </pic:nvPicPr>
                        <pic:blipFill>
                          <a:blip r:embed="rId18"/>
                          <a:stretch>
                            <a:fillRect/>
                          </a:stretch>
                        </pic:blipFill>
                        <pic:spPr>
                          <a:xfrm>
                            <a:off x="0" y="0"/>
                            <a:ext cx="108966" cy="95199"/>
                          </a:xfrm>
                          <a:prstGeom prst="rect">
                            <a:avLst/>
                          </a:prstGeom>
                        </pic:spPr>
                      </pic:pic>
                    </a:graphicData>
                  </a:graphic>
                </wp:anchor>
              </w:drawing>
            </w:r>
            <w:r>
              <w:rPr>
                <w:rFonts w:hint="default"/>
                <w:sz w:val="24"/>
                <w:szCs w:val="24"/>
              </w:rPr>
              <w:drawing>
                <wp:anchor distT="0" distB="0" distL="0" distR="0" simplePos="0" relativeHeight="251673600" behindDoc="0" locked="0" layoutInCell="1" allowOverlap="1">
                  <wp:simplePos x="0" y="0"/>
                  <wp:positionH relativeFrom="column">
                    <wp:posOffset>6355715</wp:posOffset>
                  </wp:positionH>
                  <wp:positionV relativeFrom="paragraph">
                    <wp:posOffset>152400</wp:posOffset>
                  </wp:positionV>
                  <wp:extent cx="112395" cy="100965"/>
                  <wp:effectExtent l="0" t="0" r="1905" b="13335"/>
                  <wp:wrapNone/>
                  <wp:docPr id="1168" name="IM 1168"/>
                  <wp:cNvGraphicFramePr/>
                  <a:graphic xmlns:a="http://schemas.openxmlformats.org/drawingml/2006/main">
                    <a:graphicData uri="http://schemas.openxmlformats.org/drawingml/2006/picture">
                      <pic:pic xmlns:pic="http://schemas.openxmlformats.org/drawingml/2006/picture">
                        <pic:nvPicPr>
                          <pic:cNvPr id="1168" name="IM 1168"/>
                          <pic:cNvPicPr/>
                        </pic:nvPicPr>
                        <pic:blipFill>
                          <a:blip r:embed="rId19"/>
                          <a:stretch>
                            <a:fillRect/>
                          </a:stretch>
                        </pic:blipFill>
                        <pic:spPr>
                          <a:xfrm>
                            <a:off x="0" y="0"/>
                            <a:ext cx="112356" cy="101066"/>
                          </a:xfrm>
                          <a:prstGeom prst="rect">
                            <a:avLst/>
                          </a:prstGeom>
                        </pic:spPr>
                      </pic:pic>
                    </a:graphicData>
                  </a:graphic>
                </wp:anchor>
              </w:drawing>
            </w:r>
            <w:r>
              <w:rPr>
                <w:rFonts w:hint="default"/>
                <w:sz w:val="24"/>
                <w:szCs w:val="24"/>
              </w:rPr>
              <w:drawing>
                <wp:anchor distT="0" distB="0" distL="0" distR="0" simplePos="0" relativeHeight="251664384" behindDoc="1" locked="0" layoutInCell="1" allowOverlap="1">
                  <wp:simplePos x="0" y="0"/>
                  <wp:positionH relativeFrom="column">
                    <wp:posOffset>4992370</wp:posOffset>
                  </wp:positionH>
                  <wp:positionV relativeFrom="paragraph">
                    <wp:posOffset>180975</wp:posOffset>
                  </wp:positionV>
                  <wp:extent cx="112395" cy="100965"/>
                  <wp:effectExtent l="0" t="0" r="1905" b="13335"/>
                  <wp:wrapNone/>
                  <wp:docPr id="1170" name="IM 1170"/>
                  <wp:cNvGraphicFramePr/>
                  <a:graphic xmlns:a="http://schemas.openxmlformats.org/drawingml/2006/main">
                    <a:graphicData uri="http://schemas.openxmlformats.org/drawingml/2006/picture">
                      <pic:pic xmlns:pic="http://schemas.openxmlformats.org/drawingml/2006/picture">
                        <pic:nvPicPr>
                          <pic:cNvPr id="1170" name="IM 1170"/>
                          <pic:cNvPicPr/>
                        </pic:nvPicPr>
                        <pic:blipFill>
                          <a:blip r:embed="rId20"/>
                          <a:stretch>
                            <a:fillRect/>
                          </a:stretch>
                        </pic:blipFill>
                        <pic:spPr>
                          <a:xfrm>
                            <a:off x="0" y="0"/>
                            <a:ext cx="112369" cy="101066"/>
                          </a:xfrm>
                          <a:prstGeom prst="rect">
                            <a:avLst/>
                          </a:prstGeom>
                        </pic:spPr>
                      </pic:pic>
                    </a:graphicData>
                  </a:graphic>
                </wp:anchor>
              </w:drawing>
            </w:r>
            <w:r>
              <w:rPr>
                <w:rFonts w:hint="eastAsia"/>
                <w:color w:val="231916"/>
                <w:spacing w:val="-4"/>
                <w:sz w:val="24"/>
                <w:szCs w:val="24"/>
                <w:lang w:val="en-US" w:eastAsia="zh-CN"/>
              </w:rPr>
              <w:t>6</w:t>
            </w:r>
            <w:r>
              <w:rPr>
                <w:rFonts w:hint="default" w:ascii="Times New Roman" w:hAnsi="Times New Roman" w:eastAsia="Times New Roman" w:cs="Times New Roman"/>
                <w:color w:val="231916"/>
                <w:spacing w:val="-5"/>
                <w:sz w:val="24"/>
                <w:szCs w:val="24"/>
              </w:rPr>
              <w:t>3.</w:t>
            </w:r>
            <w:r>
              <w:rPr>
                <w:rFonts w:hint="default" w:ascii="Times New Roman" w:hAnsi="Times New Roman" w:eastAsia="Times New Roman" w:cs="Times New Roman"/>
                <w:color w:val="231916"/>
                <w:spacing w:val="38"/>
                <w:sz w:val="24"/>
                <w:szCs w:val="24"/>
              </w:rPr>
              <w:t xml:space="preserve"> </w:t>
            </w:r>
            <w:r>
              <w:rPr>
                <w:rFonts w:hint="default"/>
                <w:color w:val="231916"/>
                <w:spacing w:val="-5"/>
                <w:sz w:val="24"/>
                <w:szCs w:val="24"/>
              </w:rPr>
              <w:t>学会怎样建立保教工作秩序。</w:t>
            </w:r>
          </w:p>
          <w:p w14:paraId="31F8830B">
            <w:pPr>
              <w:pStyle w:val="7"/>
              <w:keepNext w:val="0"/>
              <w:keepLines w:val="0"/>
              <w:suppressLineNumbers w:val="0"/>
              <w:spacing w:before="0" w:beforeAutospacing="0" w:after="0" w:afterAutospacing="0" w:line="240" w:lineRule="auto"/>
              <w:ind w:left="0" w:right="0" w:firstLine="0"/>
              <w:rPr>
                <w:rFonts w:hint="default" w:eastAsia="PingFang SC"/>
                <w:sz w:val="24"/>
                <w:szCs w:val="24"/>
                <w:lang w:val="en-US" w:eastAsia="zh-CN"/>
              </w:rPr>
            </w:pPr>
            <w:r>
              <w:rPr>
                <w:rFonts w:hint="default"/>
                <w:sz w:val="24"/>
                <w:szCs w:val="24"/>
              </w:rPr>
              <w:drawing>
                <wp:anchor distT="0" distB="0" distL="0" distR="0" simplePos="0" relativeHeight="251672576" behindDoc="0" locked="0" layoutInCell="1" allowOverlap="1">
                  <wp:simplePos x="0" y="0"/>
                  <wp:positionH relativeFrom="column">
                    <wp:posOffset>6214745</wp:posOffset>
                  </wp:positionH>
                  <wp:positionV relativeFrom="paragraph">
                    <wp:posOffset>367030</wp:posOffset>
                  </wp:positionV>
                  <wp:extent cx="112395" cy="100965"/>
                  <wp:effectExtent l="0" t="0" r="1905" b="13335"/>
                  <wp:wrapNone/>
                  <wp:docPr id="1172" name="IM 1172"/>
                  <wp:cNvGraphicFramePr/>
                  <a:graphic xmlns:a="http://schemas.openxmlformats.org/drawingml/2006/main">
                    <a:graphicData uri="http://schemas.openxmlformats.org/drawingml/2006/picture">
                      <pic:pic xmlns:pic="http://schemas.openxmlformats.org/drawingml/2006/picture">
                        <pic:nvPicPr>
                          <pic:cNvPr id="1172" name="IM 1172"/>
                          <pic:cNvPicPr/>
                        </pic:nvPicPr>
                        <pic:blipFill>
                          <a:blip r:embed="rId21"/>
                          <a:stretch>
                            <a:fillRect/>
                          </a:stretch>
                        </pic:blipFill>
                        <pic:spPr>
                          <a:xfrm>
                            <a:off x="0" y="0"/>
                            <a:ext cx="112356" cy="101066"/>
                          </a:xfrm>
                          <a:prstGeom prst="rect">
                            <a:avLst/>
                          </a:prstGeom>
                        </pic:spPr>
                      </pic:pic>
                    </a:graphicData>
                  </a:graphic>
                </wp:anchor>
              </w:drawing>
            </w:r>
            <w:r>
              <w:rPr>
                <w:rFonts w:hint="eastAsia"/>
                <w:color w:val="E4007F"/>
                <w:spacing w:val="-9"/>
                <w:sz w:val="24"/>
                <w:szCs w:val="24"/>
                <w:lang w:val="en-US" w:eastAsia="zh-CN"/>
              </w:rPr>
              <w:t>思政育人</w:t>
            </w:r>
            <w:bookmarkStart w:id="0" w:name="_GoBack"/>
            <w:r>
              <w:rPr>
                <w:rFonts w:hint="default"/>
                <w:color w:val="E4007F"/>
                <w:spacing w:val="-9"/>
                <w:sz w:val="24"/>
                <w:szCs w:val="24"/>
              </w:rPr>
              <w:t>目标</w:t>
            </w:r>
            <w:bookmarkEnd w:id="0"/>
          </w:p>
          <w:p w14:paraId="4BA14A13">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sz w:val="24"/>
                <w:szCs w:val="24"/>
              </w:rPr>
              <w:drawing>
                <wp:anchor distT="0" distB="0" distL="0" distR="0" simplePos="0" relativeHeight="251665408" behindDoc="1" locked="0" layoutInCell="1" allowOverlap="1">
                  <wp:simplePos x="0" y="0"/>
                  <wp:positionH relativeFrom="column">
                    <wp:posOffset>4813300</wp:posOffset>
                  </wp:positionH>
                  <wp:positionV relativeFrom="paragraph">
                    <wp:posOffset>143510</wp:posOffset>
                  </wp:positionV>
                  <wp:extent cx="710565" cy="368935"/>
                  <wp:effectExtent l="0" t="0" r="13335" b="12065"/>
                  <wp:wrapNone/>
                  <wp:docPr id="1174" name="IM 1174"/>
                  <wp:cNvGraphicFramePr/>
                  <a:graphic xmlns:a="http://schemas.openxmlformats.org/drawingml/2006/main">
                    <a:graphicData uri="http://schemas.openxmlformats.org/drawingml/2006/picture">
                      <pic:pic xmlns:pic="http://schemas.openxmlformats.org/drawingml/2006/picture">
                        <pic:nvPicPr>
                          <pic:cNvPr id="1174" name="IM 1174"/>
                          <pic:cNvPicPr/>
                        </pic:nvPicPr>
                        <pic:blipFill>
                          <a:blip r:embed="rId22"/>
                          <a:stretch>
                            <a:fillRect/>
                          </a:stretch>
                        </pic:blipFill>
                        <pic:spPr>
                          <a:xfrm>
                            <a:off x="0" y="0"/>
                            <a:ext cx="710771" cy="368867"/>
                          </a:xfrm>
                          <a:prstGeom prst="rect">
                            <a:avLst/>
                          </a:prstGeom>
                        </pic:spPr>
                      </pic:pic>
                    </a:graphicData>
                  </a:graphic>
                </wp:anchor>
              </w:drawing>
            </w:r>
            <w:r>
              <w:rPr>
                <w:rFonts w:hint="default"/>
                <w:sz w:val="24"/>
                <w:szCs w:val="24"/>
              </w:rPr>
              <w:drawing>
                <wp:anchor distT="0" distB="0" distL="0" distR="0" simplePos="0" relativeHeight="251666432" behindDoc="1" locked="0" layoutInCell="1" allowOverlap="1">
                  <wp:simplePos x="0" y="0"/>
                  <wp:positionH relativeFrom="column">
                    <wp:posOffset>4816475</wp:posOffset>
                  </wp:positionH>
                  <wp:positionV relativeFrom="paragraph">
                    <wp:posOffset>146685</wp:posOffset>
                  </wp:positionV>
                  <wp:extent cx="707390" cy="363220"/>
                  <wp:effectExtent l="0" t="0" r="16510" b="17780"/>
                  <wp:wrapNone/>
                  <wp:docPr id="1176" name="IM 1176"/>
                  <wp:cNvGraphicFramePr/>
                  <a:graphic xmlns:a="http://schemas.openxmlformats.org/drawingml/2006/main">
                    <a:graphicData uri="http://schemas.openxmlformats.org/drawingml/2006/picture">
                      <pic:pic xmlns:pic="http://schemas.openxmlformats.org/drawingml/2006/picture">
                        <pic:nvPicPr>
                          <pic:cNvPr id="1176" name="IM 1176"/>
                          <pic:cNvPicPr/>
                        </pic:nvPicPr>
                        <pic:blipFill>
                          <a:blip r:embed="rId23"/>
                          <a:stretch>
                            <a:fillRect/>
                          </a:stretch>
                        </pic:blipFill>
                        <pic:spPr>
                          <a:xfrm>
                            <a:off x="0" y="0"/>
                            <a:ext cx="707367" cy="362996"/>
                          </a:xfrm>
                          <a:prstGeom prst="rect">
                            <a:avLst/>
                          </a:prstGeom>
                        </pic:spPr>
                      </pic:pic>
                    </a:graphicData>
                  </a:graphic>
                </wp:anchor>
              </w:drawing>
            </w:r>
            <w:r>
              <w:rPr>
                <w:rFonts w:hint="default"/>
                <w:sz w:val="24"/>
                <w:szCs w:val="24"/>
              </w:rPr>
              <w:drawing>
                <wp:anchor distT="0" distB="0" distL="0" distR="0" simplePos="0" relativeHeight="251669504" behindDoc="0" locked="0" layoutInCell="1" allowOverlap="1">
                  <wp:simplePos x="0" y="0"/>
                  <wp:positionH relativeFrom="column">
                    <wp:posOffset>5884545</wp:posOffset>
                  </wp:positionH>
                  <wp:positionV relativeFrom="paragraph">
                    <wp:posOffset>209550</wp:posOffset>
                  </wp:positionV>
                  <wp:extent cx="57150" cy="546735"/>
                  <wp:effectExtent l="0" t="0" r="0" b="5715"/>
                  <wp:wrapNone/>
                  <wp:docPr id="1178" name="IM 1178"/>
                  <wp:cNvGraphicFramePr/>
                  <a:graphic xmlns:a="http://schemas.openxmlformats.org/drawingml/2006/main">
                    <a:graphicData uri="http://schemas.openxmlformats.org/drawingml/2006/picture">
                      <pic:pic xmlns:pic="http://schemas.openxmlformats.org/drawingml/2006/picture">
                        <pic:nvPicPr>
                          <pic:cNvPr id="1178" name="IM 1178"/>
                          <pic:cNvPicPr/>
                        </pic:nvPicPr>
                        <pic:blipFill>
                          <a:blip r:embed="rId24"/>
                          <a:stretch>
                            <a:fillRect/>
                          </a:stretch>
                        </pic:blipFill>
                        <pic:spPr>
                          <a:xfrm>
                            <a:off x="0" y="0"/>
                            <a:ext cx="57033" cy="546543"/>
                          </a:xfrm>
                          <a:prstGeom prst="rect">
                            <a:avLst/>
                          </a:prstGeom>
                        </pic:spPr>
                      </pic:pic>
                    </a:graphicData>
                  </a:graphic>
                </wp:anchor>
              </w:drawing>
            </w:r>
            <w:r>
              <w:rPr>
                <w:rFonts w:hint="default" w:ascii="Times New Roman" w:hAnsi="Times New Roman" w:eastAsia="Times New Roman" w:cs="Times New Roman"/>
                <w:color w:val="231916"/>
                <w:spacing w:val="-3"/>
                <w:sz w:val="24"/>
                <w:szCs w:val="24"/>
              </w:rPr>
              <w:t>1.</w:t>
            </w:r>
            <w:r>
              <w:rPr>
                <w:rFonts w:hint="default" w:ascii="Times New Roman" w:hAnsi="Times New Roman" w:eastAsia="Times New Roman" w:cs="Times New Roman"/>
                <w:color w:val="231916"/>
                <w:spacing w:val="22"/>
                <w:w w:val="101"/>
                <w:sz w:val="24"/>
                <w:szCs w:val="24"/>
              </w:rPr>
              <w:t xml:space="preserve"> </w:t>
            </w:r>
            <w:r>
              <w:rPr>
                <w:rFonts w:hint="default"/>
                <w:color w:val="231916"/>
                <w:spacing w:val="-3"/>
                <w:sz w:val="24"/>
                <w:szCs w:val="24"/>
              </w:rPr>
              <w:t>在了解每个年龄班儿童特点的基础上，更加热爱儿童。</w:t>
            </w:r>
          </w:p>
          <w:p w14:paraId="77088D0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sz w:val="24"/>
                <w:szCs w:val="24"/>
              </w:rPr>
              <w:drawing>
                <wp:anchor distT="0" distB="0" distL="0" distR="0" simplePos="0" relativeHeight="251670528" behindDoc="0" locked="0" layoutInCell="1" allowOverlap="1">
                  <wp:simplePos x="0" y="0"/>
                  <wp:positionH relativeFrom="column">
                    <wp:posOffset>482600</wp:posOffset>
                  </wp:positionH>
                  <wp:positionV relativeFrom="paragraph">
                    <wp:posOffset>257810</wp:posOffset>
                  </wp:positionV>
                  <wp:extent cx="113665" cy="102235"/>
                  <wp:effectExtent l="0" t="0" r="635" b="12065"/>
                  <wp:wrapNone/>
                  <wp:docPr id="1180" name="IM 1180"/>
                  <wp:cNvGraphicFramePr/>
                  <a:graphic xmlns:a="http://schemas.openxmlformats.org/drawingml/2006/main">
                    <a:graphicData uri="http://schemas.openxmlformats.org/drawingml/2006/picture">
                      <pic:pic xmlns:pic="http://schemas.openxmlformats.org/drawingml/2006/picture">
                        <pic:nvPicPr>
                          <pic:cNvPr id="1180" name="IM 1180"/>
                          <pic:cNvPicPr/>
                        </pic:nvPicPr>
                        <pic:blipFill>
                          <a:blip r:embed="rId25"/>
                          <a:stretch>
                            <a:fillRect/>
                          </a:stretch>
                        </pic:blipFill>
                        <pic:spPr>
                          <a:xfrm>
                            <a:off x="0" y="0"/>
                            <a:ext cx="113982" cy="102514"/>
                          </a:xfrm>
                          <a:prstGeom prst="rect">
                            <a:avLst/>
                          </a:prstGeom>
                        </pic:spPr>
                      </pic:pic>
                    </a:graphicData>
                  </a:graphic>
                </wp:anchor>
              </w:drawing>
            </w:r>
            <w:r>
              <w:rPr>
                <w:rFonts w:hint="default" w:ascii="Times New Roman" w:hAnsi="Times New Roman" w:eastAsia="Times New Roman" w:cs="Times New Roman"/>
                <w:color w:val="231916"/>
                <w:sz w:val="24"/>
                <w:szCs w:val="24"/>
              </w:rPr>
              <w:t>2.</w:t>
            </w:r>
            <w:r>
              <w:rPr>
                <w:rFonts w:hint="default" w:ascii="Times New Roman" w:hAnsi="Times New Roman" w:eastAsia="Times New Roman" w:cs="Times New Roman"/>
                <w:color w:val="231916"/>
                <w:spacing w:val="34"/>
                <w:sz w:val="24"/>
                <w:szCs w:val="24"/>
              </w:rPr>
              <w:t xml:space="preserve"> </w:t>
            </w:r>
            <w:r>
              <w:rPr>
                <w:rFonts w:hint="default"/>
                <w:color w:val="231916"/>
                <w:sz w:val="24"/>
                <w:szCs w:val="24"/>
              </w:rPr>
              <w:t xml:space="preserve">学会在实践中观察了解孩子们的特点，并培养各方面的能力，学会钻研，不 </w:t>
            </w:r>
            <w:r>
              <w:rPr>
                <w:rFonts w:hint="default"/>
                <w:color w:val="231916"/>
                <w:spacing w:val="-4"/>
                <w:sz w:val="24"/>
                <w:szCs w:val="24"/>
              </w:rPr>
              <w:t>断提升自己的保教能力和水平。</w:t>
            </w:r>
          </w:p>
          <w:p w14:paraId="61DA06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default" w:ascii="Times New Roman" w:hAnsi="Times New Roman"/>
                <w:sz w:val="24"/>
                <w:szCs w:val="24"/>
              </w:rPr>
            </w:pPr>
          </w:p>
        </w:tc>
      </w:tr>
      <w:tr w14:paraId="74BC771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772B04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教学重难点</w:t>
            </w:r>
          </w:p>
        </w:tc>
        <w:tc>
          <w:tcPr>
            <w:tcW w:w="9394" w:type="dxa"/>
            <w:gridSpan w:val="2"/>
            <w:tcBorders>
              <w:tl2br w:val="nil"/>
              <w:tr2bl w:val="nil"/>
            </w:tcBorders>
            <w:vAlign w:val="center"/>
          </w:tcPr>
          <w:p w14:paraId="6E272B86">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Times New Roman"/>
                <w:b/>
                <w:color w:val="806000" w:themeColor="accent4" w:themeShade="80"/>
                <w:sz w:val="24"/>
                <w:szCs w:val="24"/>
              </w:rPr>
              <w:t>教学重点：</w:t>
            </w:r>
            <w:r>
              <w:rPr>
                <w:rFonts w:hint="eastAsia" w:ascii="Times New Roman" w:hAnsi="Times New Roman"/>
                <w:b w:val="0"/>
                <w:bCs/>
                <w:color w:val="auto"/>
                <w:sz w:val="24"/>
                <w:szCs w:val="24"/>
                <w:lang w:val="en-US" w:eastAsia="zh-CN"/>
              </w:rPr>
              <w:t>幼儿园保教工作的基本途径，不同年龄班保教工作管理</w:t>
            </w:r>
          </w:p>
          <w:p w14:paraId="50A6F642">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Times New Roman"/>
                <w:b/>
                <w:color w:val="806000" w:themeColor="accent4" w:themeShade="80"/>
                <w:sz w:val="24"/>
                <w:szCs w:val="24"/>
              </w:rPr>
              <w:t>教学难点：</w:t>
            </w:r>
            <w:r>
              <w:rPr>
                <w:rFonts w:hint="eastAsia" w:ascii="Times New Roman" w:hAnsi="Times New Roman"/>
                <w:b w:val="0"/>
                <w:bCs/>
                <w:color w:val="auto"/>
                <w:sz w:val="24"/>
                <w:szCs w:val="24"/>
                <w:lang w:val="en-US" w:eastAsia="zh-CN"/>
              </w:rPr>
              <w:t>不同年龄班保教工作的管理方法</w:t>
            </w:r>
          </w:p>
        </w:tc>
      </w:tr>
      <w:tr w14:paraId="15AB42E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4FC88A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教学方法</w:t>
            </w:r>
          </w:p>
        </w:tc>
        <w:tc>
          <w:tcPr>
            <w:tcW w:w="9394" w:type="dxa"/>
            <w:gridSpan w:val="2"/>
            <w:tcBorders>
              <w:tl2br w:val="nil"/>
              <w:tr2bl w:val="nil"/>
            </w:tcBorders>
            <w:vAlign w:val="center"/>
          </w:tcPr>
          <w:p w14:paraId="1F984BF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5DD049A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DF7400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教学用具</w:t>
            </w:r>
          </w:p>
        </w:tc>
        <w:tc>
          <w:tcPr>
            <w:tcW w:w="9394" w:type="dxa"/>
            <w:gridSpan w:val="2"/>
            <w:tcBorders>
              <w:tl2br w:val="nil"/>
              <w:tr2bl w:val="nil"/>
            </w:tcBorders>
            <w:vAlign w:val="center"/>
          </w:tcPr>
          <w:p w14:paraId="48DBA43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36E08C8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C79C78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教学设计</w:t>
            </w:r>
          </w:p>
        </w:tc>
        <w:tc>
          <w:tcPr>
            <w:tcW w:w="9394" w:type="dxa"/>
            <w:gridSpan w:val="2"/>
            <w:tcBorders>
              <w:tl2br w:val="nil"/>
              <w:tr2bl w:val="nil"/>
            </w:tcBorders>
            <w:vAlign w:val="center"/>
          </w:tcPr>
          <w:p w14:paraId="3562384A">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2331F693">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p w14:paraId="1CFFA1D0">
            <w:pPr>
              <w:keepNext w:val="0"/>
              <w:keepLines w:val="0"/>
              <w:suppressLineNumbers w:val="0"/>
              <w:spacing w:before="0" w:beforeAutospacing="0" w:after="0" w:afterAutospacing="0" w:line="360" w:lineRule="auto"/>
              <w:ind w:left="0" w:right="0" w:hanging="8"/>
              <w:rPr>
                <w:rFonts w:hint="eastAsia"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3</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eastAsia="zh-CN"/>
              </w:rPr>
              <w:t>作业布置</w:t>
            </w:r>
            <w:r>
              <w:rPr>
                <w:rFonts w:hint="eastAsia" w:ascii="Times New Roman" w:hAnsi="宋体"/>
                <w:sz w:val="24"/>
                <w:szCs w:val="24"/>
              </w:rPr>
              <w:t>（2min）</w:t>
            </w:r>
          </w:p>
          <w:p w14:paraId="5B714EE3">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4</w:t>
            </w:r>
            <w:r>
              <w:rPr>
                <w:rFonts w:hint="default" w:ascii="Times New Roman" w:hAnsi="宋体"/>
                <w:sz w:val="24"/>
                <w:szCs w:val="24"/>
              </w:rPr>
              <w:t>节课：知识讲解（40min）--课堂小结（3min）--作业布置（2min）</w:t>
            </w:r>
          </w:p>
          <w:p w14:paraId="4CE006A7">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5</w:t>
            </w:r>
            <w:r>
              <w:rPr>
                <w:rFonts w:hint="default" w:ascii="Times New Roman" w:hAnsi="宋体"/>
                <w:sz w:val="24"/>
                <w:szCs w:val="24"/>
              </w:rPr>
              <w:t>节课：知识讲解（40min）--课堂小结（3min）--作业布置（2min）</w:t>
            </w:r>
          </w:p>
          <w:p w14:paraId="2F58F4DE">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6</w:t>
            </w:r>
            <w:r>
              <w:rPr>
                <w:rFonts w:hint="default" w:ascii="Times New Roman" w:hAnsi="宋体"/>
                <w:sz w:val="24"/>
                <w:szCs w:val="24"/>
              </w:rPr>
              <w:t>节课：知识讲解（40min）--课堂小结（3min）--作业布置（2min）</w:t>
            </w:r>
          </w:p>
        </w:tc>
      </w:tr>
      <w:tr w14:paraId="0F13FC4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2DA797C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363A838E">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783D2F02">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139EDA3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3C3C70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考勤</w:t>
            </w:r>
          </w:p>
          <w:p w14:paraId="2EA3E6B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w:t>
            </w:r>
            <w:r>
              <w:rPr>
                <w:rFonts w:hint="eastAsia" w:ascii="宋体" w:hAnsi="宋体" w:eastAsia="宋体" w:cs="宋体"/>
                <w:b/>
                <w:color w:val="806000" w:themeColor="accent4" w:themeShade="80"/>
                <w:sz w:val="28"/>
                <w:szCs w:val="28"/>
                <w:lang w:val="en-US" w:eastAsia="zh-CN"/>
              </w:rPr>
              <w:t>2min</w:t>
            </w:r>
            <w:r>
              <w:rPr>
                <w:rFonts w:hint="eastAsia" w:ascii="宋体" w:hAnsi="宋体" w:eastAsia="宋体" w:cs="宋体"/>
                <w:b/>
                <w:color w:val="806000" w:themeColor="accent4" w:themeShade="80"/>
                <w:sz w:val="28"/>
                <w:szCs w:val="28"/>
                <w:lang w:eastAsia="zh-CN"/>
              </w:rPr>
              <w:t>）</w:t>
            </w:r>
          </w:p>
        </w:tc>
        <w:tc>
          <w:tcPr>
            <w:tcW w:w="7479" w:type="dxa"/>
            <w:tcBorders>
              <w:tl2br w:val="nil"/>
              <w:tr2bl w:val="nil"/>
            </w:tcBorders>
            <w:vAlign w:val="center"/>
          </w:tcPr>
          <w:p w14:paraId="2FBFCC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2C34BF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l2br w:val="nil"/>
              <w:tr2bl w:val="nil"/>
            </w:tcBorders>
            <w:vAlign w:val="center"/>
          </w:tcPr>
          <w:p w14:paraId="135955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培养学生的组织纪律性,掌握学生的出勤情况</w:t>
            </w:r>
          </w:p>
        </w:tc>
      </w:tr>
      <w:tr w14:paraId="2249B25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BD7CD36">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A3A0D9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w:t>
            </w:r>
            <w:r>
              <w:rPr>
                <w:rFonts w:hint="eastAsia" w:ascii="宋体" w:hAnsi="宋体" w:eastAsia="宋体" w:cs="宋体"/>
                <w:color w:val="806000" w:themeColor="accent4" w:themeShade="80"/>
                <w:sz w:val="28"/>
                <w:szCs w:val="28"/>
                <w:lang w:val="en-US" w:eastAsia="zh-CN"/>
              </w:rPr>
              <w:t>40</w:t>
            </w:r>
            <w:r>
              <w:rPr>
                <w:rFonts w:hint="eastAsia" w:ascii="宋体" w:hAnsi="宋体" w:eastAsia="宋体" w:cs="宋体"/>
                <w:color w:val="806000" w:themeColor="accent4" w:themeShade="80"/>
                <w:sz w:val="28"/>
                <w:szCs w:val="28"/>
              </w:rPr>
              <w:t>min）</w:t>
            </w:r>
          </w:p>
        </w:tc>
        <w:tc>
          <w:tcPr>
            <w:tcW w:w="7479" w:type="dxa"/>
            <w:tcBorders>
              <w:tl2br w:val="nil"/>
              <w:tr2bl w:val="nil"/>
            </w:tcBorders>
            <w:vAlign w:val="center"/>
          </w:tcPr>
          <w:p w14:paraId="13876E13">
            <w:pPr>
              <w:keepNext w:val="0"/>
              <w:keepLines w:val="0"/>
              <w:widowControl/>
              <w:suppressLineNumbers w:val="0"/>
              <w:spacing w:before="0" w:beforeAutospacing="0" w:after="0" w:afterAutospacing="0"/>
              <w:ind w:left="0" w:right="0"/>
              <w:jc w:val="left"/>
              <w:rPr>
                <w:rFonts w:hint="default" w:eastAsia="宋体"/>
                <w:color w:val="000000" w:themeColor="text1"/>
                <w:lang w:val="en-US" w:eastAsia="zh-CN"/>
                <w14:textFill>
                  <w14:solidFill>
                    <w14:schemeClr w14:val="tx1"/>
                  </w14:solidFill>
                </w14:textFill>
              </w:rPr>
            </w:pPr>
            <w:r>
              <w:rPr>
                <w:rFonts w:hint="eastAsia" w:ascii="Times New Roman" w:hAnsi="Times New Roman"/>
                <w:b/>
                <w:color w:val="C00000"/>
                <w:sz w:val="24"/>
                <w:szCs w:val="24"/>
              </w:rPr>
              <w:t>【</w:t>
            </w:r>
            <w:r>
              <w:rPr>
                <w:rFonts w:hint="eastAsia" w:ascii="Times New Roman" w:hAnsi="Times New Roman"/>
                <w:b/>
                <w:color w:val="C00000"/>
                <w:sz w:val="24"/>
                <w:szCs w:val="24"/>
                <w:lang w:val="en-US" w:eastAsia="zh-CN"/>
              </w:rPr>
              <w:t>案例导入</w:t>
            </w:r>
            <w:r>
              <w:rPr>
                <w:rFonts w:hint="eastAsia" w:ascii="Times New Roman" w:hAnsi="Times New Roman"/>
                <w:b/>
                <w:color w:val="C00000"/>
                <w:sz w:val="24"/>
                <w:szCs w:val="24"/>
              </w:rPr>
              <w:t>】</w:t>
            </w:r>
            <w:r>
              <w:rPr>
                <w:rFonts w:hint="eastAsia" w:ascii="Times New Roman" w:hAnsi="Times New Roman"/>
                <w:b/>
                <w:color w:val="000000" w:themeColor="text1"/>
                <w:sz w:val="24"/>
                <w:szCs w:val="24"/>
                <w:lang w:val="en-US" w:eastAsia="zh-CN"/>
                <w14:textFill>
                  <w14:solidFill>
                    <w14:schemeClr w14:val="tx1"/>
                  </w14:solidFill>
                </w14:textFill>
              </w:rPr>
              <w:t>教材案例</w:t>
            </w:r>
          </w:p>
          <w:p w14:paraId="0CCEAD2C">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lang w:val="en-US" w:eastAsia="zh-CN"/>
              </w:rPr>
              <w:t xml:space="preserve">任务一  </w:t>
            </w:r>
            <w:r>
              <w:rPr>
                <w:rFonts w:hint="eastAsia" w:ascii="宋体" w:hAnsi="宋体"/>
                <w:sz w:val="24"/>
                <w:szCs w:val="24"/>
              </w:rPr>
              <w:t>保教工作管理的意义</w:t>
            </w:r>
          </w:p>
          <w:p w14:paraId="42FA72F1">
            <w:pPr>
              <w:keepNext w:val="0"/>
              <w:keepLines w:val="0"/>
              <w:numPr>
                <w:ilvl w:val="0"/>
                <w:numId w:val="1"/>
              </w:numPr>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提高认识，正确认识学前教育的性质任务</w:t>
            </w:r>
          </w:p>
          <w:p w14:paraId="20E66C32">
            <w:pPr>
              <w:keepNext w:val="0"/>
              <w:keepLines w:val="0"/>
              <w:widowControl/>
              <w:suppressLineNumbers w:val="0"/>
              <w:spacing w:before="0" w:beforeAutospacing="0" w:after="0" w:afterAutospacing="0" w:line="240" w:lineRule="auto"/>
              <w:ind w:left="0" w:right="0"/>
              <w:jc w:val="left"/>
              <w:rPr>
                <w:rFonts w:hint="default"/>
                <w:sz w:val="24"/>
                <w:szCs w:val="24"/>
              </w:rPr>
            </w:pPr>
            <w:r>
              <w:rPr>
                <w:rFonts w:hint="default" w:ascii="FZSSJW--GB1-0" w:hAnsi="FZSSJW--GB1-0" w:eastAsia="FZSSJW--GB1-0" w:cs="FZSSJW--GB1-0"/>
                <w:color w:val="231916"/>
                <w:kern w:val="0"/>
                <w:sz w:val="24"/>
                <w:szCs w:val="24"/>
                <w:lang w:val="en-US" w:eastAsia="zh-CN" w:bidi="ar"/>
              </w:rPr>
              <w:t xml:space="preserve">首先，教育在现代社会中的作用越来越明显，许多国家都将振兴 </w:t>
            </w:r>
          </w:p>
          <w:p w14:paraId="61B4AF45">
            <w:pPr>
              <w:keepNext w:val="0"/>
              <w:keepLines w:val="0"/>
              <w:widowControl/>
              <w:suppressLineNumbers w:val="0"/>
              <w:spacing w:before="0" w:beforeAutospacing="0" w:after="0" w:afterAutospacing="0" w:line="240" w:lineRule="auto"/>
              <w:ind w:left="0" w:right="0"/>
              <w:jc w:val="left"/>
              <w:rPr>
                <w:rFonts w:hint="default"/>
                <w:sz w:val="24"/>
                <w:szCs w:val="24"/>
              </w:rPr>
            </w:pPr>
            <w:r>
              <w:rPr>
                <w:rFonts w:hint="default" w:ascii="FZSSJW--GB1-0" w:hAnsi="FZSSJW--GB1-0" w:eastAsia="FZSSJW--GB1-0" w:cs="FZSSJW--GB1-0"/>
                <w:color w:val="231916"/>
                <w:kern w:val="0"/>
                <w:sz w:val="24"/>
                <w:szCs w:val="24"/>
                <w:lang w:val="en-US" w:eastAsia="zh-CN" w:bidi="ar"/>
              </w:rPr>
              <w:t xml:space="preserve">教育作为面向新世纪的基本国策，学前教育作为整个教育体系基础的基础，得到了高度 重视和发展。 </w:t>
            </w:r>
          </w:p>
          <w:p w14:paraId="5B93303E">
            <w:pPr>
              <w:keepNext w:val="0"/>
              <w:keepLines w:val="0"/>
              <w:widowControl/>
              <w:suppressLineNumbers w:val="0"/>
              <w:spacing w:before="0" w:beforeAutospacing="0" w:after="0" w:afterAutospacing="0" w:line="240" w:lineRule="auto"/>
              <w:ind w:left="0" w:right="0"/>
              <w:jc w:val="left"/>
              <w:rPr>
                <w:rFonts w:hint="default"/>
                <w:sz w:val="24"/>
                <w:szCs w:val="24"/>
              </w:rPr>
            </w:pPr>
            <w:r>
              <w:rPr>
                <w:rFonts w:hint="default" w:ascii="FZSSJW--GB1-0" w:hAnsi="FZSSJW--GB1-0" w:eastAsia="FZSSJW--GB1-0" w:cs="FZSSJW--GB1-0"/>
                <w:color w:val="231916"/>
                <w:kern w:val="0"/>
                <w:sz w:val="24"/>
                <w:szCs w:val="24"/>
                <w:lang w:val="en-US" w:eastAsia="zh-CN" w:bidi="ar"/>
              </w:rPr>
              <w:t xml:space="preserve">其次，素质教育是未来教育的重要任务，为培养适应跨世纪的人才，必须提高全民族的素质。《面向 </w:t>
            </w:r>
            <w:r>
              <w:rPr>
                <w:rFonts w:hint="default" w:ascii="Times New Roman" w:hAnsi="Times New Roman" w:eastAsia="宋体" w:cs="Times New Roman"/>
                <w:color w:val="231916"/>
                <w:kern w:val="0"/>
                <w:sz w:val="24"/>
                <w:szCs w:val="24"/>
                <w:lang w:val="en-US" w:eastAsia="zh-CN" w:bidi="ar"/>
              </w:rPr>
              <w:t xml:space="preserve">21 </w:t>
            </w:r>
            <w:r>
              <w:rPr>
                <w:rFonts w:hint="default" w:ascii="FZSSJW--GB1-0" w:hAnsi="FZSSJW--GB1-0" w:eastAsia="FZSSJW--GB1-0" w:cs="FZSSJW--GB1-0"/>
                <w:color w:val="231916"/>
                <w:kern w:val="0"/>
                <w:sz w:val="24"/>
                <w:szCs w:val="24"/>
                <w:lang w:val="en-US" w:eastAsia="zh-CN" w:bidi="ar"/>
              </w:rPr>
              <w:t>世纪教育振兴行动计划》中明确提出“跨世纪素质教育工程”， 并指出，“实施素质教育，要从幼儿阶段抓起……</w:t>
            </w:r>
          </w:p>
          <w:p w14:paraId="3794D44B">
            <w:pPr>
              <w:keepNext w:val="0"/>
              <w:keepLines w:val="0"/>
              <w:widowControl/>
              <w:suppressLineNumbers w:val="0"/>
              <w:spacing w:before="0" w:beforeAutospacing="0" w:after="0" w:afterAutospacing="0" w:line="240" w:lineRule="auto"/>
              <w:ind w:left="0" w:right="0"/>
              <w:jc w:val="left"/>
              <w:rPr>
                <w:rFonts w:hint="default"/>
                <w:sz w:val="24"/>
                <w:szCs w:val="24"/>
              </w:rPr>
            </w:pPr>
            <w:r>
              <w:rPr>
                <w:rFonts w:hint="default" w:ascii="FZSSJW--GB1-0" w:hAnsi="FZSSJW--GB1-0" w:eastAsia="FZSSJW--GB1-0" w:cs="FZSSJW--GB1-0"/>
                <w:color w:val="231916"/>
                <w:kern w:val="0"/>
                <w:sz w:val="24"/>
                <w:szCs w:val="24"/>
                <w:lang w:val="en-US" w:eastAsia="zh-CN" w:bidi="ar"/>
              </w:rPr>
              <w:t xml:space="preserve">再次，由于人们生活和工作节奏的加快，父母照顾幼儿的时间越来越少，但父母在 主观上却越来越重视孩子的教育，他们尽可能为孩子提供良好的教育机会，许多家长很 早就将幼儿送到幼儿园，希望孩子尽早接受正规教育。这无疑给幼儿园提出了更高的要 求。幼儿年龄小，生活自理能力差，保育是必不可少的；为了激发幼儿的潜能，提高其 </w:t>
            </w:r>
          </w:p>
          <w:p w14:paraId="3D8C5F3D">
            <w:pPr>
              <w:keepNext w:val="0"/>
              <w:keepLines w:val="0"/>
              <w:widowControl/>
              <w:suppressLineNumbers w:val="0"/>
              <w:spacing w:before="0" w:beforeAutospacing="0" w:after="0" w:afterAutospacing="0" w:line="240" w:lineRule="auto"/>
              <w:ind w:left="0" w:right="0"/>
              <w:jc w:val="left"/>
              <w:rPr>
                <w:rFonts w:hint="default"/>
                <w:sz w:val="24"/>
                <w:szCs w:val="24"/>
              </w:rPr>
            </w:pPr>
            <w:r>
              <w:rPr>
                <w:rFonts w:hint="default" w:ascii="FZSSJW--GB1-0" w:hAnsi="FZSSJW--GB1-0" w:eastAsia="FZSSJW--GB1-0" w:cs="FZSSJW--GB1-0"/>
                <w:color w:val="231916"/>
                <w:kern w:val="0"/>
                <w:sz w:val="24"/>
                <w:szCs w:val="24"/>
                <w:lang w:val="en-US" w:eastAsia="zh-CN" w:bidi="ar"/>
              </w:rPr>
              <w:t>综合素质，教育更是必需的。 为家长服务是幼儿园的社会功能。</w:t>
            </w:r>
          </w:p>
          <w:p w14:paraId="324D08EA">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二、保教工作是学前教育的中心工作</w:t>
            </w:r>
          </w:p>
          <w:p w14:paraId="0CA5329D">
            <w:pPr>
              <w:keepNext w:val="0"/>
              <w:keepLines w:val="0"/>
              <w:suppressLineNumbers w:val="0"/>
              <w:tabs>
                <w:tab w:val="left" w:pos="7080"/>
              </w:tabs>
              <w:spacing w:before="0" w:beforeAutospacing="0" w:after="0" w:afterAutospacing="0" w:line="360" w:lineRule="exact"/>
              <w:ind w:left="0" w:right="0" w:firstLine="480"/>
              <w:rPr>
                <w:rFonts w:hint="eastAsia" w:ascii="宋体" w:hAnsi="宋体"/>
                <w:color w:val="000000"/>
                <w:sz w:val="24"/>
                <w:szCs w:val="24"/>
              </w:rPr>
            </w:pPr>
            <w:r>
              <w:rPr>
                <w:rFonts w:hint="eastAsia" w:ascii="宋体" w:hAnsi="宋体"/>
                <w:color w:val="000000"/>
                <w:sz w:val="24"/>
                <w:szCs w:val="24"/>
              </w:rPr>
              <w:t>幼儿园工作包括许多方面。主要有</w:t>
            </w:r>
            <w:r>
              <w:rPr>
                <w:rFonts w:hint="eastAsia" w:ascii="宋体" w:hAnsi="宋体"/>
                <w:color w:val="000000"/>
                <w:sz w:val="24"/>
                <w:szCs w:val="24"/>
                <w:lang w:val="en-US" w:eastAsia="zh-CN"/>
              </w:rPr>
              <w:t>保教</w:t>
            </w:r>
            <w:r>
              <w:rPr>
                <w:rFonts w:hint="eastAsia" w:ascii="宋体" w:hAnsi="宋体"/>
                <w:color w:val="000000"/>
                <w:sz w:val="24"/>
                <w:szCs w:val="24"/>
              </w:rPr>
              <w:t>工作、卫生保健工作、总务后助工作、师资队伍的建设等，其中，保教工作是全部工作的中心。</w:t>
            </w:r>
          </w:p>
          <w:p w14:paraId="219F70F5">
            <w:pPr>
              <w:keepNext w:val="0"/>
              <w:keepLines w:val="0"/>
              <w:widowControl/>
              <w:numPr>
                <w:ilvl w:val="0"/>
                <w:numId w:val="0"/>
              </w:numPr>
              <w:suppressLineNumbers w:val="0"/>
              <w:spacing w:before="0" w:beforeAutospacing="0" w:after="0" w:afterAutospacing="0"/>
              <w:ind w:left="0" w:right="0"/>
              <w:jc w:val="left"/>
              <w:rPr>
                <w:rFonts w:hint="default" w:ascii="FZSSJW--GB1-0" w:hAnsi="FZSSJW--GB1-0" w:eastAsia="FZSSJW--GB1-0" w:cs="FZSSJW--GB1-0"/>
                <w:color w:val="231916"/>
                <w:kern w:val="0"/>
                <w:sz w:val="24"/>
                <w:szCs w:val="24"/>
                <w:lang w:val="en-US" w:eastAsia="zh-CN" w:bidi="ar"/>
              </w:rPr>
            </w:pPr>
            <w:r>
              <w:rPr>
                <w:rFonts w:hint="eastAsia" w:asciiTheme="minorEastAsia" w:hAnsiTheme="minorEastAsia" w:eastAsiaTheme="minorEastAsia" w:cstheme="minorEastAsia"/>
                <w:color w:val="231916"/>
                <w:kern w:val="0"/>
                <w:sz w:val="24"/>
                <w:szCs w:val="24"/>
                <w:lang w:val="en-US" w:eastAsia="zh-CN" w:bidi="ar"/>
              </w:rPr>
              <w:t>1、</w:t>
            </w:r>
            <w:r>
              <w:rPr>
                <w:rFonts w:hint="default" w:ascii="FZSSJW--GB1-0" w:hAnsi="FZSSJW--GB1-0" w:eastAsia="FZSSJW--GB1-0" w:cs="FZSSJW--GB1-0"/>
                <w:color w:val="231916"/>
                <w:kern w:val="0"/>
                <w:sz w:val="24"/>
                <w:szCs w:val="24"/>
                <w:lang w:val="en-US" w:eastAsia="zh-CN" w:bidi="ar"/>
              </w:rPr>
              <w:t>幼儿园是教育机构，教育幼儿是它最主要的任务，其他工作都是为教育工作服务的。</w:t>
            </w:r>
          </w:p>
          <w:p w14:paraId="300538EA">
            <w:pPr>
              <w:keepNext w:val="0"/>
              <w:keepLines w:val="0"/>
              <w:widowControl/>
              <w:numPr>
                <w:ilvl w:val="0"/>
                <w:numId w:val="0"/>
              </w:numPr>
              <w:suppressLineNumbers w:val="0"/>
              <w:spacing w:before="0" w:beforeAutospacing="0" w:after="0" w:afterAutospacing="0"/>
              <w:ind w:left="0" w:leftChars="0" w:right="0"/>
              <w:jc w:val="left"/>
              <w:rPr>
                <w:rFonts w:hint="default" w:ascii="FZSSJW--GB1-0" w:hAnsi="FZSSJW--GB1-0" w:eastAsia="FZSSJW--GB1-0" w:cs="FZSSJW--GB1-0"/>
                <w:color w:val="231916"/>
                <w:kern w:val="0"/>
                <w:sz w:val="24"/>
                <w:szCs w:val="24"/>
                <w:lang w:val="en-US" w:eastAsia="zh-CN" w:bidi="ar"/>
              </w:rPr>
            </w:pPr>
            <w:r>
              <w:rPr>
                <w:rFonts w:hint="eastAsia" w:ascii="宋体" w:hAnsi="宋体" w:eastAsia="宋体" w:cs="宋体"/>
                <w:color w:val="231916"/>
                <w:kern w:val="0"/>
                <w:sz w:val="24"/>
                <w:szCs w:val="24"/>
                <w:lang w:val="en-US" w:eastAsia="zh-CN" w:bidi="ar"/>
              </w:rPr>
              <w:t>2</w:t>
            </w:r>
            <w:r>
              <w:rPr>
                <w:rFonts w:hint="eastAsia" w:ascii="FZSSJW--GB1-0" w:hAnsi="FZSSJW--GB1-0" w:eastAsia="FZSSJW--GB1-0" w:cs="FZSSJW--GB1-0"/>
                <w:color w:val="231916"/>
                <w:kern w:val="0"/>
                <w:sz w:val="24"/>
                <w:szCs w:val="24"/>
                <w:lang w:val="en-US" w:eastAsia="zh-CN" w:bidi="ar"/>
              </w:rPr>
              <w:t>、</w:t>
            </w:r>
            <w:r>
              <w:rPr>
                <w:rFonts w:hint="default" w:ascii="FZSSJW--GB1-0" w:hAnsi="FZSSJW--GB1-0" w:eastAsia="FZSSJW--GB1-0" w:cs="FZSSJW--GB1-0"/>
                <w:color w:val="231916"/>
                <w:kern w:val="0"/>
                <w:sz w:val="24"/>
                <w:szCs w:val="24"/>
                <w:lang w:val="en-US" w:eastAsia="zh-CN" w:bidi="ar"/>
              </w:rPr>
              <w:t>幼儿园的教育目标是培养人才，为了实现这一目标，必须将保教工作放在中 心的位置上。</w:t>
            </w:r>
          </w:p>
          <w:p w14:paraId="159F9AD4">
            <w:pPr>
              <w:keepNext w:val="0"/>
              <w:keepLines w:val="0"/>
              <w:widowControl/>
              <w:suppressLineNumbers w:val="0"/>
              <w:spacing w:before="0" w:beforeAutospacing="0" w:after="0" w:afterAutospacing="0"/>
              <w:ind w:left="0" w:right="0"/>
              <w:jc w:val="left"/>
              <w:rPr>
                <w:rFonts w:hint="default"/>
                <w:sz w:val="24"/>
                <w:szCs w:val="24"/>
              </w:rPr>
            </w:pPr>
            <w:r>
              <w:rPr>
                <w:rFonts w:hint="eastAsia" w:ascii="宋体" w:hAnsi="宋体" w:eastAsia="宋体" w:cs="宋体"/>
                <w:color w:val="231916"/>
                <w:kern w:val="0"/>
                <w:sz w:val="24"/>
                <w:szCs w:val="24"/>
                <w:lang w:val="en-US" w:eastAsia="zh-CN" w:bidi="ar"/>
              </w:rPr>
              <w:t>3、</w:t>
            </w:r>
            <w:r>
              <w:rPr>
                <w:rFonts w:hint="default" w:ascii="FZSSJW--GB1-0" w:hAnsi="FZSSJW--GB1-0" w:eastAsia="FZSSJW--GB1-0" w:cs="FZSSJW--GB1-0"/>
                <w:color w:val="231916"/>
                <w:kern w:val="0"/>
                <w:sz w:val="24"/>
                <w:szCs w:val="24"/>
                <w:lang w:val="en-US" w:eastAsia="zh-CN" w:bidi="ar"/>
              </w:rPr>
              <w:t>幼儿园保教工作目标对其他工作目标具有很强的导向作用。</w:t>
            </w:r>
          </w:p>
          <w:p w14:paraId="49AF58AC">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三、班级是保教工作的基本单位</w:t>
            </w:r>
          </w:p>
          <w:p w14:paraId="23EBF06A">
            <w:pPr>
              <w:keepNext w:val="0"/>
              <w:keepLines w:val="0"/>
              <w:suppressLineNumbers w:val="0"/>
              <w:spacing w:before="0" w:beforeAutospacing="0" w:after="0" w:afterAutospacing="0" w:line="360" w:lineRule="exact"/>
              <w:ind w:left="0" w:right="0"/>
              <w:rPr>
                <w:rFonts w:hint="eastAsia" w:ascii="宋体" w:hAnsi="宋体"/>
                <w:color w:val="000000"/>
                <w:sz w:val="24"/>
                <w:szCs w:val="24"/>
              </w:rPr>
            </w:pPr>
            <w:r>
              <w:rPr>
                <w:rFonts w:hint="eastAsia" w:ascii="宋体" w:hAnsi="宋体"/>
                <w:color w:val="000000"/>
                <w:sz w:val="24"/>
                <w:szCs w:val="24"/>
              </w:rPr>
              <w:t xml:space="preserve">    班级是幼儿园的基层组织，是实施幼儿园保教任务的基本单位。有人形象地将它称为幼儿园的细胞。班级是由幼儿和保教人员共同组成的集体。</w:t>
            </w:r>
          </w:p>
          <w:p w14:paraId="111D3BBF">
            <w:pPr>
              <w:keepNext w:val="0"/>
              <w:keepLines w:val="0"/>
              <w:suppressLineNumbers w:val="0"/>
              <w:spacing w:before="0" w:beforeAutospacing="0" w:after="0" w:afterAutospacing="0" w:line="360" w:lineRule="exact"/>
              <w:ind w:left="0" w:right="0" w:firstLine="480" w:firstLineChars="200"/>
              <w:rPr>
                <w:rFonts w:hint="eastAsia" w:ascii="宋体" w:hAnsi="宋体"/>
                <w:color w:val="000000"/>
                <w:sz w:val="24"/>
                <w:szCs w:val="24"/>
              </w:rPr>
            </w:pPr>
            <w:r>
              <w:rPr>
                <w:rFonts w:hint="eastAsia" w:ascii="宋体" w:hAnsi="宋体"/>
                <w:color w:val="000000"/>
                <w:sz w:val="24"/>
                <w:szCs w:val="24"/>
              </w:rPr>
              <w:t>（一）班级保教工作特点分析</w:t>
            </w:r>
          </w:p>
          <w:p w14:paraId="35D21DCE">
            <w:pPr>
              <w:keepNext w:val="0"/>
              <w:keepLines w:val="0"/>
              <w:suppressLineNumbers w:val="0"/>
              <w:spacing w:before="0" w:beforeAutospacing="0" w:after="0" w:afterAutospacing="0" w:line="360" w:lineRule="exact"/>
              <w:ind w:left="0" w:right="0"/>
              <w:rPr>
                <w:rFonts w:hint="eastAsia" w:ascii="宋体" w:hAnsi="宋体"/>
                <w:color w:val="000000"/>
                <w:sz w:val="24"/>
                <w:szCs w:val="24"/>
              </w:rPr>
            </w:pPr>
            <w:r>
              <w:rPr>
                <w:rFonts w:hint="eastAsia" w:ascii="宋体" w:hAnsi="宋体"/>
                <w:color w:val="000000"/>
                <w:sz w:val="24"/>
                <w:szCs w:val="24"/>
              </w:rPr>
              <w:t xml:space="preserve">    班级保教过程包括保教工作和管理工作，二者同步进行，即保教过程也是管理过程，二者统一在教育目标的实现上。幼儿园的班级不同于其它学校的班级组织，它不仅承担着教育任务，也承担着保育任务。班级保教工作体现为以下几方面的特点：</w:t>
            </w:r>
          </w:p>
          <w:p w14:paraId="052A4A0A">
            <w:pPr>
              <w:keepNext w:val="0"/>
              <w:keepLines w:val="0"/>
              <w:numPr>
                <w:ilvl w:val="0"/>
                <w:numId w:val="2"/>
              </w:numPr>
              <w:suppressLineNumbers w:val="0"/>
              <w:spacing w:before="0" w:beforeAutospacing="0" w:after="0" w:afterAutospacing="0" w:line="360" w:lineRule="exact"/>
              <w:ind w:left="0" w:right="0"/>
              <w:rPr>
                <w:rFonts w:hint="eastAsia" w:ascii="宋体" w:hAnsi="宋体"/>
                <w:color w:val="000000"/>
                <w:sz w:val="24"/>
                <w:szCs w:val="24"/>
              </w:rPr>
            </w:pPr>
            <w:r>
              <w:rPr>
                <w:rFonts w:hint="eastAsia" w:ascii="宋体" w:hAnsi="宋体"/>
                <w:color w:val="000000"/>
                <w:sz w:val="24"/>
                <w:szCs w:val="24"/>
              </w:rPr>
              <w:t>直接性</w:t>
            </w:r>
          </w:p>
          <w:p w14:paraId="383677A9">
            <w:pPr>
              <w:keepNext w:val="0"/>
              <w:keepLines w:val="0"/>
              <w:widowControl/>
              <w:suppressLineNumbers w:val="0"/>
              <w:spacing w:before="0" w:beforeAutospacing="0" w:after="0" w:afterAutospacing="0"/>
              <w:ind w:left="0" w:right="0"/>
              <w:jc w:val="left"/>
              <w:rPr>
                <w:rFonts w:hint="default"/>
                <w:sz w:val="24"/>
                <w:szCs w:val="24"/>
              </w:rPr>
            </w:pPr>
            <w:r>
              <w:rPr>
                <w:rFonts w:hint="default" w:ascii="FZSSJW--GB1-0" w:hAnsi="FZSSJW--GB1-0" w:eastAsia="FZSSJW--GB1-0" w:cs="FZSSJW--GB1-0"/>
                <w:color w:val="231916"/>
                <w:kern w:val="0"/>
                <w:sz w:val="24"/>
                <w:szCs w:val="24"/>
                <w:lang w:val="en-US" w:eastAsia="zh-CN" w:bidi="ar"/>
              </w:rPr>
              <w:t xml:space="preserve">班级是最直接的教育单位，其保教工作具有更直接的针对性，它是按照社会要求， </w:t>
            </w:r>
          </w:p>
          <w:p w14:paraId="0D1E43EA">
            <w:pPr>
              <w:keepNext w:val="0"/>
              <w:keepLines w:val="0"/>
              <w:widowControl/>
              <w:suppressLineNumbers w:val="0"/>
              <w:spacing w:before="0" w:beforeAutospacing="0" w:after="0" w:afterAutospacing="0"/>
              <w:ind w:left="0" w:right="0"/>
              <w:jc w:val="left"/>
              <w:rPr>
                <w:rFonts w:hint="eastAsia" w:ascii="宋体" w:hAnsi="宋体"/>
                <w:color w:val="000000"/>
                <w:sz w:val="24"/>
                <w:szCs w:val="24"/>
              </w:rPr>
            </w:pPr>
            <w:r>
              <w:rPr>
                <w:rFonts w:hint="default" w:ascii="FZSSJW--GB1-0" w:hAnsi="FZSSJW--GB1-0" w:eastAsia="FZSSJW--GB1-0" w:cs="FZSSJW--GB1-0"/>
                <w:color w:val="231916"/>
                <w:kern w:val="0"/>
                <w:sz w:val="24"/>
                <w:szCs w:val="24"/>
                <w:lang w:val="en-US" w:eastAsia="zh-CN" w:bidi="ar"/>
              </w:rPr>
              <w:t>以国家的教育方针、教育目标为依据，结合幼儿园的教育任务和工作目标，同时针对本 班幼儿实际，将目标具体化，从而实施教育工作，使教育目标真正落实到本班幼儿身上。</w:t>
            </w:r>
          </w:p>
          <w:p w14:paraId="3A637EF2">
            <w:pPr>
              <w:keepNext w:val="0"/>
              <w:keepLines w:val="0"/>
              <w:numPr>
                <w:ilvl w:val="0"/>
                <w:numId w:val="2"/>
              </w:numPr>
              <w:suppressLineNumbers w:val="0"/>
              <w:spacing w:before="0" w:beforeAutospacing="0" w:after="0" w:afterAutospacing="0" w:line="360" w:lineRule="exact"/>
              <w:ind w:left="0" w:leftChars="0" w:right="0" w:firstLine="0" w:firstLineChars="0"/>
              <w:rPr>
                <w:rFonts w:hint="eastAsia" w:ascii="宋体" w:hAnsi="宋体"/>
                <w:color w:val="000000"/>
                <w:sz w:val="24"/>
                <w:szCs w:val="24"/>
              </w:rPr>
            </w:pPr>
            <w:r>
              <w:rPr>
                <w:rFonts w:hint="eastAsia" w:ascii="宋体" w:hAnsi="宋体"/>
                <w:color w:val="000000"/>
                <w:sz w:val="24"/>
                <w:szCs w:val="24"/>
              </w:rPr>
              <w:t>全面整体性</w:t>
            </w:r>
          </w:p>
          <w:p w14:paraId="5CE03857">
            <w:pPr>
              <w:keepNext w:val="0"/>
              <w:keepLines w:val="0"/>
              <w:widowControl/>
              <w:suppressLineNumbers w:val="0"/>
              <w:spacing w:before="0" w:beforeAutospacing="0" w:after="0" w:afterAutospacing="0"/>
              <w:ind w:left="0" w:right="0"/>
              <w:jc w:val="left"/>
              <w:rPr>
                <w:rFonts w:hint="eastAsia" w:ascii="宋体" w:hAnsi="宋体"/>
                <w:color w:val="000000"/>
                <w:sz w:val="24"/>
                <w:szCs w:val="24"/>
              </w:rPr>
            </w:pPr>
            <w:r>
              <w:rPr>
                <w:rFonts w:hint="default" w:ascii="FZSSJW--GB1-0" w:hAnsi="FZSSJW--GB1-0" w:eastAsia="FZSSJW--GB1-0" w:cs="FZSSJW--GB1-0"/>
                <w:color w:val="231916"/>
                <w:kern w:val="0"/>
                <w:sz w:val="24"/>
                <w:szCs w:val="24"/>
                <w:lang w:val="en-US" w:eastAsia="zh-CN" w:bidi="ar"/>
              </w:rPr>
              <w:t>“麻雀虽小，五脏俱全”，班级工作是方方面面的，这是由教育目标与幼儿的年龄 特点所决定的。</w:t>
            </w:r>
          </w:p>
          <w:p w14:paraId="00481B7B">
            <w:pPr>
              <w:keepNext w:val="0"/>
              <w:keepLines w:val="0"/>
              <w:numPr>
                <w:ilvl w:val="0"/>
                <w:numId w:val="2"/>
              </w:numPr>
              <w:suppressLineNumbers w:val="0"/>
              <w:spacing w:before="0" w:beforeAutospacing="0" w:after="0" w:afterAutospacing="0" w:line="360" w:lineRule="exact"/>
              <w:ind w:left="0" w:leftChars="0" w:right="0" w:firstLine="0" w:firstLineChars="0"/>
              <w:rPr>
                <w:rFonts w:hint="eastAsia" w:ascii="宋体" w:hAnsi="宋体"/>
                <w:color w:val="000000"/>
                <w:sz w:val="24"/>
                <w:szCs w:val="24"/>
              </w:rPr>
            </w:pPr>
            <w:r>
              <w:rPr>
                <w:rFonts w:hint="eastAsia" w:ascii="宋体" w:hAnsi="宋体"/>
                <w:color w:val="000000"/>
                <w:sz w:val="24"/>
                <w:szCs w:val="24"/>
              </w:rPr>
              <w:t xml:space="preserve">可控性 </w:t>
            </w:r>
          </w:p>
          <w:p w14:paraId="0DD9C54B">
            <w:pPr>
              <w:keepNext w:val="0"/>
              <w:keepLines w:val="0"/>
              <w:widowControl/>
              <w:suppressLineNumbers w:val="0"/>
              <w:spacing w:before="0" w:beforeAutospacing="0" w:after="0" w:afterAutospacing="0"/>
              <w:ind w:left="0" w:right="0"/>
              <w:jc w:val="left"/>
              <w:rPr>
                <w:rFonts w:hint="default"/>
                <w:sz w:val="24"/>
                <w:szCs w:val="24"/>
              </w:rPr>
            </w:pPr>
            <w:r>
              <w:rPr>
                <w:rFonts w:hint="default" w:ascii="FZSSJW--GB1-0" w:hAnsi="FZSSJW--GB1-0" w:eastAsia="FZSSJW--GB1-0" w:cs="FZSSJW--GB1-0"/>
                <w:color w:val="231916"/>
                <w:kern w:val="0"/>
                <w:sz w:val="24"/>
                <w:szCs w:val="24"/>
                <w:lang w:val="en-US" w:eastAsia="zh-CN" w:bidi="ar"/>
              </w:rPr>
              <w:t>班级保教人员在保教过程中起主导作用，担负着培养人才的重任。</w:t>
            </w:r>
          </w:p>
          <w:p w14:paraId="6E73D6D1">
            <w:pPr>
              <w:keepNext w:val="0"/>
              <w:keepLines w:val="0"/>
              <w:widowControl/>
              <w:suppressLineNumbers w:val="0"/>
              <w:spacing w:before="0" w:beforeAutospacing="0" w:after="0" w:afterAutospacing="0"/>
              <w:ind w:left="0" w:right="0"/>
              <w:jc w:val="left"/>
              <w:rPr>
                <w:rFonts w:hint="default"/>
                <w:sz w:val="24"/>
                <w:szCs w:val="24"/>
              </w:rPr>
            </w:pPr>
            <w:r>
              <w:rPr>
                <w:rFonts w:hint="default" w:ascii="FZSSJW--GB1-0" w:hAnsi="FZSSJW--GB1-0" w:eastAsia="FZSSJW--GB1-0" w:cs="FZSSJW--GB1-0"/>
                <w:color w:val="231916"/>
                <w:kern w:val="0"/>
                <w:sz w:val="24"/>
                <w:szCs w:val="24"/>
                <w:lang w:val="en-US" w:eastAsia="zh-CN" w:bidi="ar"/>
              </w:rPr>
              <w:t xml:space="preserve">教师的主导作用体现在：教师要组织和控制整个教育 过程，包括确定目标、选择内容、设计方法、安排时间和步骤环节，使保教过程科学合 理地依照一定的轨道有序地推进，不断接近教育总目标；教师要积极组织创设和利用有 </w:t>
            </w:r>
          </w:p>
          <w:p w14:paraId="371ACC46">
            <w:pPr>
              <w:keepNext w:val="0"/>
              <w:keepLines w:val="0"/>
              <w:widowControl/>
              <w:suppressLineNumbers w:val="0"/>
              <w:spacing w:before="0" w:beforeAutospacing="0" w:after="0" w:afterAutospacing="0"/>
              <w:ind w:left="0" w:right="0"/>
              <w:jc w:val="left"/>
              <w:rPr>
                <w:rFonts w:hint="eastAsia" w:ascii="宋体" w:hAnsi="宋体"/>
                <w:color w:val="000000"/>
                <w:sz w:val="24"/>
                <w:szCs w:val="24"/>
              </w:rPr>
            </w:pPr>
            <w:r>
              <w:rPr>
                <w:rFonts w:hint="default" w:ascii="FZSSJW--GB1-0" w:hAnsi="FZSSJW--GB1-0" w:eastAsia="FZSSJW--GB1-0" w:cs="FZSSJW--GB1-0"/>
                <w:color w:val="231916"/>
                <w:kern w:val="0"/>
                <w:sz w:val="24"/>
                <w:szCs w:val="24"/>
                <w:lang w:val="en-US" w:eastAsia="zh-CN" w:bidi="ar"/>
              </w:rPr>
              <w:t>利条件，注意消除和减弱不利因素，如创设有利于教育与发展的班级环境，主动引导家庭教育等，</w:t>
            </w:r>
          </w:p>
          <w:p w14:paraId="334E625C">
            <w:pPr>
              <w:keepNext w:val="0"/>
              <w:keepLines w:val="0"/>
              <w:numPr>
                <w:ilvl w:val="0"/>
                <w:numId w:val="2"/>
              </w:numPr>
              <w:suppressLineNumbers w:val="0"/>
              <w:spacing w:before="0" w:beforeAutospacing="0" w:after="0" w:afterAutospacing="0" w:line="360" w:lineRule="exact"/>
              <w:ind w:left="0" w:leftChars="0" w:right="0" w:firstLine="0" w:firstLineChars="0"/>
              <w:rPr>
                <w:rFonts w:hint="eastAsia" w:ascii="宋体" w:hAnsi="宋体"/>
                <w:color w:val="000000"/>
                <w:sz w:val="24"/>
                <w:szCs w:val="24"/>
              </w:rPr>
            </w:pPr>
            <w:r>
              <w:rPr>
                <w:rFonts w:hint="eastAsia" w:ascii="宋体" w:hAnsi="宋体"/>
                <w:color w:val="000000"/>
                <w:sz w:val="24"/>
                <w:szCs w:val="24"/>
              </w:rPr>
              <w:t>集体性</w:t>
            </w:r>
          </w:p>
          <w:p w14:paraId="114E2EBC">
            <w:pPr>
              <w:keepNext w:val="0"/>
              <w:keepLines w:val="0"/>
              <w:widowControl/>
              <w:suppressLineNumbers w:val="0"/>
              <w:spacing w:before="0" w:beforeAutospacing="0" w:after="0" w:afterAutospacing="0"/>
              <w:ind w:left="0" w:right="0"/>
              <w:jc w:val="left"/>
              <w:rPr>
                <w:rFonts w:hint="eastAsia" w:ascii="宋体" w:hAnsi="宋体"/>
                <w:color w:val="000000"/>
                <w:sz w:val="24"/>
                <w:szCs w:val="24"/>
              </w:rPr>
            </w:pPr>
            <w:r>
              <w:rPr>
                <w:rFonts w:hint="default" w:ascii="FZSSJW--GB1-0" w:hAnsi="FZSSJW--GB1-0" w:eastAsia="FZSSJW--GB1-0" w:cs="FZSSJW--GB1-0"/>
                <w:color w:val="231916"/>
                <w:kern w:val="0"/>
                <w:sz w:val="24"/>
                <w:szCs w:val="24"/>
                <w:lang w:val="en-US" w:eastAsia="zh-CN" w:bidi="ar"/>
              </w:rPr>
              <w:t>班集体是幼儿园保教工作的场所，每个幼儿都处在班集体中，班集体对幼儿的身心 发展影响很大。</w:t>
            </w:r>
          </w:p>
          <w:p w14:paraId="5FAE6E94">
            <w:pPr>
              <w:keepNext w:val="0"/>
              <w:keepLines w:val="0"/>
              <w:numPr>
                <w:ilvl w:val="0"/>
                <w:numId w:val="2"/>
              </w:numPr>
              <w:suppressLineNumbers w:val="0"/>
              <w:spacing w:before="0" w:beforeAutospacing="0" w:after="0" w:afterAutospacing="0" w:line="360" w:lineRule="exact"/>
              <w:ind w:left="0" w:leftChars="0" w:right="0" w:firstLine="0" w:firstLineChars="0"/>
              <w:rPr>
                <w:rFonts w:hint="eastAsia" w:ascii="宋体" w:hAnsi="宋体"/>
                <w:color w:val="000000"/>
                <w:sz w:val="24"/>
                <w:szCs w:val="24"/>
              </w:rPr>
            </w:pPr>
            <w:r>
              <w:rPr>
                <w:rFonts w:hint="eastAsia" w:ascii="宋体" w:hAnsi="宋体"/>
                <w:color w:val="000000"/>
                <w:sz w:val="24"/>
                <w:szCs w:val="24"/>
              </w:rPr>
              <w:t>创造性</w:t>
            </w:r>
          </w:p>
          <w:p w14:paraId="1F94EC9D">
            <w:pPr>
              <w:keepNext w:val="0"/>
              <w:keepLines w:val="0"/>
              <w:widowControl/>
              <w:suppressLineNumbers w:val="0"/>
              <w:spacing w:before="0" w:beforeAutospacing="0" w:after="0" w:afterAutospacing="0"/>
              <w:ind w:left="0" w:right="0"/>
              <w:jc w:val="left"/>
              <w:rPr>
                <w:rFonts w:hint="eastAsia" w:ascii="宋体" w:hAnsi="宋体"/>
                <w:color w:val="000000"/>
                <w:sz w:val="24"/>
                <w:szCs w:val="24"/>
              </w:rPr>
            </w:pPr>
            <w:r>
              <w:rPr>
                <w:rFonts w:hint="default" w:ascii="FZSSJW--GB1-0" w:hAnsi="FZSSJW--GB1-0" w:eastAsia="FZSSJW--GB1-0" w:cs="FZSSJW--GB1-0"/>
                <w:color w:val="231916"/>
                <w:kern w:val="0"/>
                <w:sz w:val="24"/>
                <w:szCs w:val="24"/>
                <w:lang w:val="en-US" w:eastAsia="zh-CN" w:bidi="ar"/>
              </w:rPr>
              <w:t>虽然幼儿教育存在着一定的规律性，但每个班集体又有其自身的特点，可以创造性 地开展工作。教师要深入研究本班幼儿的特点，制订出适合本班幼儿发展的教育计划。在学习他人的经验时，不要照搬照抄，简单机械地模仿，而要结合本班的实际，创造性 地发挥运用，不断地探索和摸索适合本班幼儿水平的教育内容和方法。</w:t>
            </w:r>
          </w:p>
          <w:p w14:paraId="6F0D97A3">
            <w:pPr>
              <w:keepNext w:val="0"/>
              <w:keepLines w:val="0"/>
              <w:numPr>
                <w:ilvl w:val="0"/>
                <w:numId w:val="0"/>
              </w:numPr>
              <w:suppressLineNumbers w:val="0"/>
              <w:spacing w:before="0" w:beforeAutospacing="0" w:after="0" w:afterAutospacing="0" w:line="360" w:lineRule="exact"/>
              <w:ind w:left="0" w:leftChars="0" w:right="0"/>
              <w:rPr>
                <w:rFonts w:hint="eastAsia" w:ascii="宋体" w:hAnsi="宋体"/>
                <w:color w:val="000000"/>
                <w:sz w:val="24"/>
                <w:szCs w:val="24"/>
              </w:rPr>
            </w:pPr>
            <w:r>
              <w:rPr>
                <w:rFonts w:hint="eastAsia" w:ascii="宋体" w:hAnsi="宋体"/>
                <w:color w:val="000000"/>
                <w:sz w:val="24"/>
                <w:szCs w:val="24"/>
              </w:rPr>
              <w:t>6.开放性</w:t>
            </w:r>
          </w:p>
          <w:p w14:paraId="564D5E1B">
            <w:pPr>
              <w:keepNext w:val="0"/>
              <w:keepLines w:val="0"/>
              <w:widowControl/>
              <w:suppressLineNumbers w:val="0"/>
              <w:spacing w:before="0" w:beforeAutospacing="0" w:after="0" w:afterAutospacing="0"/>
              <w:ind w:left="0" w:right="0"/>
              <w:jc w:val="left"/>
              <w:rPr>
                <w:rFonts w:hint="default" w:ascii="FZSSJW--GB1-0" w:hAnsi="FZSSJW--GB1-0" w:eastAsia="FZSSJW--GB1-0" w:cs="FZSSJW--GB1-0"/>
                <w:color w:val="231916"/>
                <w:kern w:val="0"/>
                <w:sz w:val="24"/>
                <w:szCs w:val="24"/>
                <w:lang w:val="en-US" w:eastAsia="zh-CN" w:bidi="ar"/>
              </w:rPr>
            </w:pPr>
            <w:r>
              <w:rPr>
                <w:rFonts w:hint="default" w:ascii="FZSSJW--GB1-0" w:hAnsi="FZSSJW--GB1-0" w:eastAsia="FZSSJW--GB1-0" w:cs="FZSSJW--GB1-0"/>
                <w:color w:val="231916"/>
                <w:kern w:val="0"/>
                <w:sz w:val="24"/>
                <w:szCs w:val="24"/>
                <w:lang w:val="en-US" w:eastAsia="zh-CN" w:bidi="ar"/>
              </w:rPr>
              <w:t>随着社会主义市场经济的不断推进，幼儿园已逐渐从封闭转向开放，而班级是面向 社会、同行、家长开放的重要窗口。</w:t>
            </w:r>
          </w:p>
          <w:p w14:paraId="19570EE3">
            <w:pPr>
              <w:keepNext w:val="0"/>
              <w:keepLines w:val="0"/>
              <w:widowControl/>
              <w:suppressLineNumbers w:val="0"/>
              <w:spacing w:before="0" w:beforeAutospacing="0" w:after="0" w:afterAutospacing="0"/>
              <w:ind w:left="0" w:right="0"/>
              <w:jc w:val="left"/>
              <w:rPr>
                <w:rFonts w:hint="default" w:ascii="FZSSJW--GB1-0" w:hAnsi="FZSSJW--GB1-0" w:eastAsia="FZSSJW--GB1-0" w:cs="FZSSJW--GB1-0"/>
                <w:color w:val="231916"/>
                <w:kern w:val="0"/>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2F2E44E7">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lang w:val="en-US" w:eastAsia="zh-CN"/>
              </w:rPr>
              <w:t>用案例</w:t>
            </w:r>
            <w:r>
              <w:rPr>
                <w:rFonts w:hint="eastAsia" w:ascii="Times New Roman" w:hAnsi="Times New Roman"/>
                <w:b w:val="0"/>
                <w:bCs w:val="0"/>
                <w:sz w:val="24"/>
                <w:szCs w:val="24"/>
              </w:rPr>
              <w:t>激发学生的学习欲望。</w:t>
            </w:r>
          </w:p>
        </w:tc>
      </w:tr>
      <w:tr w14:paraId="57E81E9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533C1C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color w:val="806000" w:themeColor="accent4" w:themeShade="80"/>
                <w:sz w:val="28"/>
                <w:szCs w:val="28"/>
              </w:rPr>
            </w:pPr>
            <w:r>
              <w:rPr>
                <w:rFonts w:hint="eastAsia" w:ascii="宋体" w:hAnsi="宋体" w:eastAsia="宋体" w:cs="宋体"/>
                <w:b/>
                <w:color w:val="806000" w:themeColor="accent4" w:themeShade="80"/>
                <w:sz w:val="28"/>
                <w:szCs w:val="28"/>
                <w:lang w:eastAsia="zh-CN"/>
              </w:rPr>
              <w:t>作业布置</w:t>
            </w:r>
            <w:r>
              <w:rPr>
                <w:rFonts w:hint="eastAsia" w:ascii="宋体" w:hAnsi="宋体" w:eastAsia="宋体" w:cs="宋体"/>
                <w:b w:val="0"/>
                <w:bCs w:val="0"/>
                <w:color w:val="806000" w:themeColor="accent4" w:themeShade="80"/>
                <w:sz w:val="28"/>
                <w:szCs w:val="28"/>
              </w:rPr>
              <w:t>（</w:t>
            </w:r>
            <w:r>
              <w:rPr>
                <w:rFonts w:hint="eastAsia" w:ascii="宋体" w:hAnsi="宋体" w:eastAsia="宋体" w:cs="宋体"/>
                <w:b w:val="0"/>
                <w:bCs w:val="0"/>
                <w:color w:val="806000" w:themeColor="accent4" w:themeShade="80"/>
                <w:sz w:val="28"/>
                <w:szCs w:val="28"/>
                <w:lang w:val="en-US" w:eastAsia="zh-CN"/>
              </w:rPr>
              <w:t>3</w:t>
            </w:r>
            <w:r>
              <w:rPr>
                <w:rFonts w:hint="eastAsia" w:ascii="宋体" w:hAnsi="宋体" w:eastAsia="宋体" w:cs="宋体"/>
                <w:b w:val="0"/>
                <w:bCs w:val="0"/>
                <w:color w:val="806000" w:themeColor="accent4" w:themeShade="80"/>
                <w:sz w:val="28"/>
                <w:szCs w:val="28"/>
              </w:rPr>
              <w:t>min）</w:t>
            </w:r>
          </w:p>
        </w:tc>
        <w:tc>
          <w:tcPr>
            <w:tcW w:w="7479" w:type="dxa"/>
            <w:tcBorders>
              <w:tl2br w:val="nil"/>
              <w:tr2bl w:val="nil"/>
            </w:tcBorders>
            <w:vAlign w:val="center"/>
          </w:tcPr>
          <w:p w14:paraId="059C6212">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3D37254C">
            <w:pPr>
              <w:keepNext w:val="0"/>
              <w:keepLines w:val="0"/>
              <w:suppressLineNumbers w:val="0"/>
              <w:spacing w:before="0" w:beforeAutospacing="0" w:after="0" w:afterAutospacing="0" w:line="360" w:lineRule="auto"/>
              <w:ind w:left="0" w:right="0" w:firstLine="480" w:firstLineChars="200"/>
              <w:rPr>
                <w:rFonts w:hint="default" w:hAnsi="宋体" w:eastAsia="宋体"/>
                <w:bCs/>
                <w:sz w:val="24"/>
                <w:szCs w:val="24"/>
                <w:lang w:val="en-US" w:eastAsia="zh-CN"/>
              </w:rPr>
            </w:pPr>
            <w:r>
              <w:rPr>
                <w:rFonts w:hint="eastAsia" w:hAnsi="宋体"/>
                <w:bCs/>
                <w:sz w:val="24"/>
                <w:szCs w:val="24"/>
                <w:lang w:val="en-US" w:eastAsia="zh-CN"/>
              </w:rPr>
              <w:t>班级保教工作特点分析</w:t>
            </w:r>
          </w:p>
        </w:tc>
        <w:tc>
          <w:tcPr>
            <w:tcW w:w="1915" w:type="dxa"/>
            <w:tcBorders>
              <w:tl2br w:val="nil"/>
              <w:tr2bl w:val="nil"/>
            </w:tcBorders>
            <w:vAlign w:val="center"/>
          </w:tcPr>
          <w:p w14:paraId="6948B61A">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2B0961A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1687A1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54BE28C6">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052D55C9">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100FBCC0">
            <w:pPr>
              <w:keepNext w:val="0"/>
              <w:keepLines w:val="0"/>
              <w:widowControl/>
              <w:suppressLineNumbers w:val="0"/>
              <w:spacing w:before="0" w:beforeAutospacing="0" w:after="0" w:afterAutospacing="0"/>
              <w:ind w:left="0" w:right="0"/>
              <w:jc w:val="left"/>
              <w:rPr>
                <w:rFonts w:hint="eastAsia" w:ascii="宋体" w:hAnsi="宋体" w:eastAsia="宋体" w:cs="宋体"/>
                <w:b w:val="0"/>
                <w:bCs w:val="0"/>
                <w:sz w:val="24"/>
                <w:szCs w:val="24"/>
              </w:rPr>
            </w:pPr>
            <w:r>
              <w:rPr>
                <w:rFonts w:hint="eastAsia" w:ascii="宋体" w:hAnsi="宋体" w:eastAsia="宋体" w:cs="宋体"/>
                <w:b w:val="0"/>
                <w:bCs w:val="0"/>
                <w:color w:val="231916"/>
                <w:kern w:val="0"/>
                <w:sz w:val="24"/>
                <w:szCs w:val="24"/>
                <w:lang w:val="en-US" w:eastAsia="zh-CN" w:bidi="ar"/>
              </w:rPr>
              <w:t>保教工作是学前教育的中心工作</w:t>
            </w:r>
          </w:p>
          <w:p w14:paraId="0D8AA2DE">
            <w:pPr>
              <w:keepNext w:val="0"/>
              <w:keepLines w:val="0"/>
              <w:widowControl w:val="0"/>
              <w:suppressLineNumbers w:val="0"/>
              <w:spacing w:before="0" w:beforeAutospacing="0" w:after="0" w:afterAutospacing="0" w:line="360" w:lineRule="auto"/>
              <w:ind w:left="0" w:right="0" w:rightChars="0"/>
              <w:jc w:val="both"/>
              <w:rPr>
                <w:rFonts w:hint="eastAsia" w:hAnsi="宋体"/>
                <w:bCs/>
                <w:sz w:val="24"/>
                <w:szCs w:val="24"/>
                <w:lang w:val="en-US" w:eastAsia="zh-CN"/>
              </w:rPr>
            </w:pPr>
            <w:r>
              <w:rPr>
                <w:rFonts w:hint="eastAsia" w:hAnsi="宋体"/>
                <w:bCs/>
                <w:sz w:val="24"/>
                <w:szCs w:val="24"/>
                <w:lang w:val="en-US" w:eastAsia="zh-CN"/>
              </w:rPr>
              <w:t>班级保教工作特点分析</w:t>
            </w:r>
          </w:p>
        </w:tc>
        <w:tc>
          <w:tcPr>
            <w:tcW w:w="1915" w:type="dxa"/>
            <w:tcBorders>
              <w:tl2br w:val="nil"/>
              <w:tr2bl w:val="nil"/>
            </w:tcBorders>
            <w:vAlign w:val="center"/>
          </w:tcPr>
          <w:p w14:paraId="6DAA8BB6">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b w:val="0"/>
                <w:bCs/>
                <w:sz w:val="24"/>
                <w:szCs w:val="24"/>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5BF7E08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662122D">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1BD39BB">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（40min）</w:t>
            </w:r>
          </w:p>
        </w:tc>
        <w:tc>
          <w:tcPr>
            <w:tcW w:w="7479" w:type="dxa"/>
            <w:tcBorders>
              <w:tl2br w:val="nil"/>
              <w:tr2bl w:val="nil"/>
            </w:tcBorders>
            <w:vAlign w:val="center"/>
          </w:tcPr>
          <w:p w14:paraId="2C687A68">
            <w:pPr>
              <w:pStyle w:val="7"/>
              <w:keepNext w:val="0"/>
              <w:keepLines w:val="0"/>
              <w:suppressLineNumbers w:val="0"/>
              <w:spacing w:before="0" w:beforeAutospacing="0" w:after="0" w:afterAutospacing="0" w:line="240" w:lineRule="auto"/>
              <w:ind w:left="0" w:right="0" w:firstLine="0"/>
              <w:outlineLvl w:val="0"/>
              <w:rPr>
                <w:rFonts w:hint="default"/>
                <w:sz w:val="24"/>
                <w:szCs w:val="24"/>
              </w:rPr>
            </w:pPr>
            <w:r>
              <w:rPr>
                <w:rFonts w:hint="default"/>
                <w:color w:val="231916"/>
                <w:spacing w:val="-1"/>
                <w:sz w:val="24"/>
                <w:szCs w:val="24"/>
              </w:rPr>
              <w:t>任务二   保教工作的任务和内容</w:t>
            </w:r>
          </w:p>
          <w:p w14:paraId="3ABBF781">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3"/>
                <w:sz w:val="24"/>
                <w:szCs w:val="24"/>
              </w:rPr>
              <w:t>一、保教工作的任务</w:t>
            </w:r>
          </w:p>
          <w:p w14:paraId="76DD139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坚持保教结合的原则，并将其渗透到幼儿园教育的各个环节是保教管理工作的基本</w:t>
            </w:r>
            <w:r>
              <w:rPr>
                <w:rFonts w:hint="default"/>
                <w:color w:val="231916"/>
                <w:spacing w:val="4"/>
                <w:sz w:val="24"/>
                <w:szCs w:val="24"/>
              </w:rPr>
              <w:t xml:space="preserve"> </w:t>
            </w:r>
            <w:r>
              <w:rPr>
                <w:rFonts w:hint="default"/>
                <w:color w:val="231916"/>
                <w:spacing w:val="1"/>
                <w:sz w:val="24"/>
                <w:szCs w:val="24"/>
              </w:rPr>
              <w:t>任务。教育者的儿童观、教育观，以及管理者办园的指导思想、理念都是通过保教人员</w:t>
            </w:r>
            <w:r>
              <w:rPr>
                <w:rFonts w:hint="default"/>
                <w:color w:val="231916"/>
                <w:spacing w:val="5"/>
                <w:sz w:val="24"/>
                <w:szCs w:val="24"/>
              </w:rPr>
              <w:t xml:space="preserve"> </w:t>
            </w:r>
            <w:r>
              <w:rPr>
                <w:rFonts w:hint="default"/>
                <w:color w:val="231916"/>
                <w:spacing w:val="1"/>
                <w:sz w:val="24"/>
                <w:szCs w:val="24"/>
              </w:rPr>
              <w:t>的保教工作落实到幼儿身上的。《幼儿园工作规程》和《幼儿园管理条例》中反复强调</w:t>
            </w:r>
            <w:r>
              <w:rPr>
                <w:rFonts w:hint="default"/>
                <w:color w:val="231916"/>
                <w:spacing w:val="13"/>
                <w:sz w:val="24"/>
                <w:szCs w:val="24"/>
              </w:rPr>
              <w:t xml:space="preserve"> </w:t>
            </w:r>
            <w:r>
              <w:rPr>
                <w:rFonts w:hint="default"/>
                <w:color w:val="231916"/>
                <w:spacing w:val="1"/>
                <w:sz w:val="24"/>
                <w:szCs w:val="24"/>
              </w:rPr>
              <w:t>了保教结合的原则，明确指出，贯彻国家的教育方针，按照</w:t>
            </w:r>
            <w:r>
              <w:rPr>
                <w:rFonts w:hint="default"/>
                <w:color w:val="231916"/>
                <w:sz w:val="24"/>
                <w:szCs w:val="24"/>
              </w:rPr>
              <w:t xml:space="preserve">保育与教育相结合的原则， </w:t>
            </w:r>
            <w:r>
              <w:rPr>
                <w:rFonts w:hint="default"/>
                <w:color w:val="231916"/>
                <w:spacing w:val="2"/>
                <w:sz w:val="24"/>
                <w:szCs w:val="24"/>
              </w:rPr>
              <w:t>遵循幼儿身心发展特点和规律，实施德、智、体、美等方面全面</w:t>
            </w:r>
            <w:r>
              <w:rPr>
                <w:rFonts w:hint="default"/>
                <w:color w:val="231916"/>
                <w:spacing w:val="1"/>
                <w:sz w:val="24"/>
                <w:szCs w:val="24"/>
              </w:rPr>
              <w:t>发展的教育，促进幼儿</w:t>
            </w:r>
            <w:r>
              <w:rPr>
                <w:rFonts w:hint="default"/>
                <w:color w:val="231916"/>
                <w:sz w:val="24"/>
                <w:szCs w:val="24"/>
              </w:rPr>
              <w:t xml:space="preserve"> </w:t>
            </w:r>
            <w:r>
              <w:rPr>
                <w:rFonts w:hint="default"/>
                <w:color w:val="231916"/>
                <w:spacing w:val="2"/>
                <w:sz w:val="24"/>
                <w:szCs w:val="24"/>
              </w:rPr>
              <w:t>身心和谐发展。这就进一步将保教结合确定为幼儿园教育工作的根本原</w:t>
            </w:r>
            <w:r>
              <w:rPr>
                <w:rFonts w:hint="default"/>
                <w:color w:val="231916"/>
                <w:spacing w:val="1"/>
                <w:sz w:val="24"/>
                <w:szCs w:val="24"/>
              </w:rPr>
              <w:t>则。幼儿园教育</w:t>
            </w:r>
            <w:r>
              <w:rPr>
                <w:rFonts w:hint="default"/>
                <w:color w:val="231916"/>
                <w:sz w:val="24"/>
                <w:szCs w:val="24"/>
              </w:rPr>
              <w:t xml:space="preserve"> </w:t>
            </w:r>
            <w:r>
              <w:rPr>
                <w:rFonts w:hint="default"/>
                <w:color w:val="231916"/>
                <w:spacing w:val="1"/>
                <w:sz w:val="24"/>
                <w:szCs w:val="24"/>
              </w:rPr>
              <w:t>工作者和管理工作者必须深刻领会保教结合的原则，并将这一原则贯彻到实际工作中。</w:t>
            </w:r>
            <w:r>
              <w:rPr>
                <w:rFonts w:hint="default"/>
                <w:color w:val="231916"/>
                <w:spacing w:val="3"/>
                <w:sz w:val="24"/>
                <w:szCs w:val="24"/>
              </w:rPr>
              <w:t xml:space="preserve"> </w:t>
            </w:r>
            <w:r>
              <w:rPr>
                <w:rFonts w:hint="default"/>
                <w:color w:val="231916"/>
                <w:spacing w:val="-3"/>
                <w:sz w:val="24"/>
                <w:szCs w:val="24"/>
              </w:rPr>
              <w:t>这是做好保教管理工作的关键。</w:t>
            </w:r>
          </w:p>
          <w:p w14:paraId="616F4D60">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z w:val="24"/>
                <w:szCs w:val="24"/>
              </w:rPr>
              <w:t>保教结合是我国幼儿教育的一大特色，也是幼儿园一贯坚持的原则。随着人类对自</w:t>
            </w:r>
            <w:r>
              <w:rPr>
                <w:rFonts w:hint="default"/>
                <w:color w:val="231916"/>
                <w:spacing w:val="17"/>
                <w:sz w:val="24"/>
                <w:szCs w:val="24"/>
              </w:rPr>
              <w:t xml:space="preserve"> </w:t>
            </w:r>
            <w:r>
              <w:rPr>
                <w:rFonts w:hint="default"/>
                <w:color w:val="231916"/>
                <w:spacing w:val="2"/>
                <w:sz w:val="24"/>
                <w:szCs w:val="24"/>
              </w:rPr>
              <w:t>身研究的不断深入，特别是对幼儿身心发展研究的日益</w:t>
            </w:r>
            <w:r>
              <w:rPr>
                <w:rFonts w:hint="default"/>
                <w:color w:val="231916"/>
                <w:spacing w:val="1"/>
                <w:sz w:val="24"/>
                <w:szCs w:val="24"/>
              </w:rPr>
              <w:t>加深，遵循保教结合原则显得更</w:t>
            </w:r>
            <w:r>
              <w:rPr>
                <w:rFonts w:hint="default"/>
                <w:color w:val="231916"/>
                <w:sz w:val="24"/>
                <w:szCs w:val="24"/>
              </w:rPr>
              <w:t xml:space="preserve"> </w:t>
            </w:r>
            <w:r>
              <w:rPr>
                <w:rFonts w:hint="default"/>
                <w:color w:val="231916"/>
                <w:spacing w:val="-3"/>
                <w:sz w:val="24"/>
                <w:szCs w:val="24"/>
              </w:rPr>
              <w:t>为重要，其内涵也更加广泛、深刻。</w:t>
            </w:r>
          </w:p>
          <w:p w14:paraId="21D0A76D">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2"/>
                <w:sz w:val="24"/>
                <w:szCs w:val="24"/>
              </w:rPr>
              <w:t>二、保教工作的内容</w:t>
            </w:r>
          </w:p>
          <w:p w14:paraId="031D63EB">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班级保教工作涉及保教幼儿的一切教育活动及对这些活动的组织管理，主要有以下</w:t>
            </w:r>
            <w:r>
              <w:rPr>
                <w:rFonts w:hint="default"/>
                <w:color w:val="231916"/>
                <w:spacing w:val="3"/>
                <w:sz w:val="24"/>
                <w:szCs w:val="24"/>
              </w:rPr>
              <w:t xml:space="preserve"> </w:t>
            </w:r>
            <w:r>
              <w:rPr>
                <w:rFonts w:hint="default"/>
                <w:color w:val="231916"/>
                <w:spacing w:val="-13"/>
                <w:sz w:val="24"/>
                <w:szCs w:val="24"/>
              </w:rPr>
              <w:t>内容。</w:t>
            </w:r>
          </w:p>
          <w:p w14:paraId="5823B78B">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5"/>
                <w:sz w:val="24"/>
                <w:szCs w:val="24"/>
              </w:rPr>
              <w:t>（</w:t>
            </w:r>
            <w:r>
              <w:rPr>
                <w:rFonts w:hint="default"/>
                <w:color w:val="231916"/>
                <w:spacing w:val="-21"/>
                <w:sz w:val="24"/>
                <w:szCs w:val="24"/>
              </w:rPr>
              <w:t xml:space="preserve"> </w:t>
            </w:r>
            <w:r>
              <w:rPr>
                <w:rFonts w:hint="default" w:ascii="Times New Roman" w:hAnsi="Times New Roman" w:eastAsia="Times New Roman" w:cs="Times New Roman"/>
                <w:color w:val="231916"/>
                <w:spacing w:val="-5"/>
                <w:sz w:val="24"/>
                <w:szCs w:val="24"/>
              </w:rPr>
              <w:t>1</w:t>
            </w:r>
            <w:r>
              <w:rPr>
                <w:rFonts w:hint="default"/>
                <w:color w:val="231916"/>
                <w:spacing w:val="-5"/>
                <w:sz w:val="24"/>
                <w:szCs w:val="24"/>
              </w:rPr>
              <w:t>）保教结合，全面安排幼儿的生活和活动。</w:t>
            </w:r>
          </w:p>
          <w:p w14:paraId="3324789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2</w:t>
            </w:r>
            <w:r>
              <w:rPr>
                <w:rFonts w:hint="default"/>
                <w:color w:val="231916"/>
                <w:spacing w:val="-2"/>
                <w:sz w:val="24"/>
                <w:szCs w:val="24"/>
              </w:rPr>
              <w:t>）在观察了解幼儿的基础上，制订教育目标和计划，开展多种形式的活动。</w:t>
            </w:r>
          </w:p>
          <w:p w14:paraId="66EF445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3</w:t>
            </w:r>
            <w:r>
              <w:rPr>
                <w:rFonts w:hint="default"/>
                <w:color w:val="231916"/>
                <w:spacing w:val="-3"/>
                <w:sz w:val="24"/>
                <w:szCs w:val="24"/>
              </w:rPr>
              <w:t>）创造良好的、适合并促进幼儿发展的环境。</w:t>
            </w:r>
          </w:p>
          <w:p w14:paraId="7B60124B">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231916"/>
                <w:spacing w:val="-4"/>
                <w:sz w:val="24"/>
                <w:szCs w:val="24"/>
              </w:rPr>
              <w:t>（</w:t>
            </w:r>
            <w:r>
              <w:rPr>
                <w:rFonts w:hint="default" w:ascii="Times New Roman" w:hAnsi="Times New Roman" w:eastAsia="Times New Roman" w:cs="Times New Roman"/>
                <w:color w:val="231916"/>
                <w:spacing w:val="-4"/>
                <w:sz w:val="24"/>
                <w:szCs w:val="24"/>
              </w:rPr>
              <w:t>4</w:t>
            </w:r>
            <w:r>
              <w:rPr>
                <w:rFonts w:hint="default"/>
                <w:color w:val="231916"/>
                <w:spacing w:val="-4"/>
                <w:sz w:val="24"/>
                <w:szCs w:val="24"/>
              </w:rPr>
              <w:t>）做好班级卫生安全工作。</w:t>
            </w:r>
          </w:p>
          <w:p w14:paraId="59B5966E">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5</w:t>
            </w:r>
            <w:r>
              <w:rPr>
                <w:rFonts w:hint="default"/>
                <w:color w:val="231916"/>
                <w:spacing w:val="-3"/>
                <w:sz w:val="24"/>
                <w:szCs w:val="24"/>
              </w:rPr>
              <w:t>）家园联系配合，共同一致促进幼儿发展。</w:t>
            </w:r>
          </w:p>
          <w:p w14:paraId="3BCB401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（一）对各年龄班的管理</w:t>
            </w:r>
          </w:p>
          <w:p w14:paraId="775F37E2">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z w:val="24"/>
                <w:szCs w:val="24"/>
              </w:rPr>
              <w:t>虽然幼儿期只有三年的时间，但是每个年龄班却存在着很大的差异。带过小、中、</w:t>
            </w:r>
            <w:r>
              <w:rPr>
                <w:rFonts w:hint="default"/>
                <w:color w:val="231916"/>
                <w:spacing w:val="4"/>
                <w:sz w:val="24"/>
                <w:szCs w:val="24"/>
              </w:rPr>
              <w:t xml:space="preserve">  </w:t>
            </w:r>
            <w:r>
              <w:rPr>
                <w:rFonts w:hint="default"/>
                <w:color w:val="231916"/>
                <w:spacing w:val="1"/>
                <w:sz w:val="24"/>
                <w:szCs w:val="24"/>
              </w:rPr>
              <w:t>大三个年龄班的老师都会有这样的体会，三个年龄班的特点</w:t>
            </w:r>
            <w:r>
              <w:rPr>
                <w:rFonts w:hint="default"/>
                <w:color w:val="231916"/>
                <w:sz w:val="24"/>
                <w:szCs w:val="24"/>
              </w:rPr>
              <w:t xml:space="preserve">不同，带班的方法也不同，  </w:t>
            </w:r>
            <w:r>
              <w:rPr>
                <w:rFonts w:hint="default"/>
                <w:color w:val="231916"/>
                <w:spacing w:val="-7"/>
                <w:sz w:val="24"/>
                <w:szCs w:val="24"/>
              </w:rPr>
              <w:t>若用一种方法带不同的年龄班，势必不会收到好的效果。越小的孩子</w:t>
            </w:r>
            <w:r>
              <w:rPr>
                <w:rFonts w:hint="default"/>
                <w:color w:val="231916"/>
                <w:spacing w:val="-8"/>
                <w:sz w:val="24"/>
                <w:szCs w:val="24"/>
              </w:rPr>
              <w:t>，年龄越影响其发展，</w:t>
            </w:r>
            <w:r>
              <w:rPr>
                <w:rFonts w:hint="default"/>
                <w:color w:val="231916"/>
                <w:sz w:val="24"/>
                <w:szCs w:val="24"/>
              </w:rPr>
              <w:t xml:space="preserve"> </w:t>
            </w:r>
            <w:r>
              <w:rPr>
                <w:rFonts w:hint="default"/>
                <w:color w:val="231916"/>
                <w:spacing w:val="-1"/>
                <w:sz w:val="24"/>
                <w:szCs w:val="24"/>
              </w:rPr>
              <w:t>也就是说，年龄越小，年龄特征的表现越明显。如</w:t>
            </w:r>
            <w:r>
              <w:rPr>
                <w:rFonts w:hint="default"/>
                <w:color w:val="231916"/>
                <w:spacing w:val="39"/>
                <w:sz w:val="24"/>
                <w:szCs w:val="24"/>
              </w:rPr>
              <w:t xml:space="preserve"> </w:t>
            </w:r>
            <w:r>
              <w:rPr>
                <w:rFonts w:hint="default" w:ascii="Times New Roman" w:hAnsi="Times New Roman" w:eastAsia="Times New Roman" w:cs="Times New Roman"/>
                <w:color w:val="231916"/>
                <w:spacing w:val="-1"/>
                <w:sz w:val="24"/>
                <w:szCs w:val="24"/>
              </w:rPr>
              <w:t>1</w:t>
            </w:r>
            <w:r>
              <w:rPr>
                <w:rFonts w:hint="default" w:ascii="Times New Roman" w:hAnsi="Times New Roman" w:eastAsia="Times New Roman" w:cs="Times New Roman"/>
                <w:color w:val="231916"/>
                <w:spacing w:val="15"/>
                <w:sz w:val="24"/>
                <w:szCs w:val="24"/>
              </w:rPr>
              <w:t xml:space="preserve"> </w:t>
            </w:r>
            <w:r>
              <w:rPr>
                <w:rFonts w:hint="default"/>
                <w:color w:val="231916"/>
                <w:spacing w:val="-1"/>
                <w:sz w:val="24"/>
                <w:szCs w:val="24"/>
              </w:rPr>
              <w:t xml:space="preserve">岁与 </w:t>
            </w:r>
            <w:r>
              <w:rPr>
                <w:rFonts w:hint="default" w:ascii="Times New Roman" w:hAnsi="Times New Roman" w:eastAsia="Times New Roman" w:cs="Times New Roman"/>
                <w:color w:val="231916"/>
                <w:spacing w:val="-1"/>
                <w:sz w:val="24"/>
                <w:szCs w:val="24"/>
              </w:rPr>
              <w:t>1</w:t>
            </w:r>
            <w:r>
              <w:rPr>
                <w:rFonts w:hint="default" w:ascii="Times New Roman" w:hAnsi="Times New Roman" w:eastAsia="Times New Roman" w:cs="Times New Roman"/>
                <w:color w:val="231916"/>
                <w:spacing w:val="14"/>
                <w:w w:val="101"/>
                <w:sz w:val="24"/>
                <w:szCs w:val="24"/>
              </w:rPr>
              <w:t xml:space="preserve"> </w:t>
            </w:r>
            <w:r>
              <w:rPr>
                <w:rFonts w:hint="default"/>
                <w:color w:val="231916"/>
                <w:spacing w:val="-1"/>
                <w:sz w:val="24"/>
                <w:szCs w:val="24"/>
              </w:rPr>
              <w:t>岁半的孩子从各个方面都有</w:t>
            </w:r>
            <w:r>
              <w:rPr>
                <w:rFonts w:hint="default"/>
                <w:color w:val="231916"/>
                <w:sz w:val="24"/>
                <w:szCs w:val="24"/>
              </w:rPr>
              <w:t xml:space="preserve">  </w:t>
            </w:r>
            <w:r>
              <w:rPr>
                <w:rFonts w:hint="default"/>
                <w:color w:val="231916"/>
                <w:spacing w:val="-6"/>
                <w:sz w:val="24"/>
                <w:szCs w:val="24"/>
              </w:rPr>
              <w:t>明显的差异，</w:t>
            </w:r>
            <w:r>
              <w:rPr>
                <w:rFonts w:hint="default" w:ascii="Times New Roman" w:hAnsi="Times New Roman" w:eastAsia="Times New Roman" w:cs="Times New Roman"/>
                <w:color w:val="231916"/>
                <w:spacing w:val="-6"/>
                <w:sz w:val="24"/>
                <w:szCs w:val="24"/>
              </w:rPr>
              <w:t xml:space="preserve">3 </w:t>
            </w:r>
            <w:r>
              <w:rPr>
                <w:rFonts w:hint="default"/>
                <w:color w:val="231916"/>
                <w:spacing w:val="-6"/>
                <w:sz w:val="24"/>
                <w:szCs w:val="24"/>
              </w:rPr>
              <w:t>岁与</w:t>
            </w:r>
            <w:r>
              <w:rPr>
                <w:rFonts w:hint="default"/>
                <w:color w:val="231916"/>
                <w:spacing w:val="-26"/>
                <w:sz w:val="24"/>
                <w:szCs w:val="24"/>
              </w:rPr>
              <w:t xml:space="preserve"> </w:t>
            </w:r>
            <w:r>
              <w:rPr>
                <w:rFonts w:hint="default" w:ascii="Times New Roman" w:hAnsi="Times New Roman" w:eastAsia="Times New Roman" w:cs="Times New Roman"/>
                <w:color w:val="231916"/>
                <w:spacing w:val="-6"/>
                <w:sz w:val="24"/>
                <w:szCs w:val="24"/>
              </w:rPr>
              <w:t xml:space="preserve">4 </w:t>
            </w:r>
            <w:r>
              <w:rPr>
                <w:rFonts w:hint="default"/>
                <w:color w:val="231916"/>
                <w:spacing w:val="-6"/>
                <w:sz w:val="24"/>
                <w:szCs w:val="24"/>
              </w:rPr>
              <w:t>岁的孩子也是这样。因此，</w:t>
            </w:r>
            <w:r>
              <w:rPr>
                <w:rFonts w:hint="default"/>
                <w:color w:val="231916"/>
                <w:spacing w:val="-30"/>
                <w:sz w:val="24"/>
                <w:szCs w:val="24"/>
              </w:rPr>
              <w:t xml:space="preserve"> </w:t>
            </w:r>
            <w:r>
              <w:rPr>
                <w:rFonts w:hint="default"/>
                <w:color w:val="231916"/>
                <w:spacing w:val="-6"/>
                <w:sz w:val="24"/>
                <w:szCs w:val="24"/>
              </w:rPr>
              <w:t>带不同的年龄班应采取不同</w:t>
            </w:r>
            <w:r>
              <w:rPr>
                <w:rFonts w:hint="default"/>
                <w:color w:val="231916"/>
                <w:spacing w:val="-7"/>
                <w:sz w:val="24"/>
                <w:szCs w:val="24"/>
              </w:rPr>
              <w:t>的管理方法。</w:t>
            </w:r>
          </w:p>
          <w:p w14:paraId="72F4F9D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2"/>
                <w:sz w:val="24"/>
                <w:szCs w:val="24"/>
              </w:rPr>
              <w:t>1.</w:t>
            </w:r>
            <w:r>
              <w:rPr>
                <w:rFonts w:hint="default"/>
                <w:color w:val="E4007F"/>
                <w:spacing w:val="-4"/>
                <w:sz w:val="24"/>
                <w:szCs w:val="24"/>
              </w:rPr>
              <w:t xml:space="preserve"> </w:t>
            </w:r>
            <w:r>
              <w:rPr>
                <w:rFonts w:hint="default"/>
                <w:color w:val="E4007F"/>
                <w:spacing w:val="2"/>
                <w:sz w:val="24"/>
                <w:szCs w:val="24"/>
              </w:rPr>
              <w:t>小班</w:t>
            </w:r>
          </w:p>
          <w:p w14:paraId="4CF74EF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z w:val="24"/>
                <w:szCs w:val="24"/>
              </w:rPr>
              <w:t>小班一般是指幼儿园里由三周岁至四周岁儿童所编成的班级。小班幼儿已经能够自</w:t>
            </w:r>
            <w:r>
              <w:rPr>
                <w:rFonts w:hint="default"/>
                <w:color w:val="231916"/>
                <w:spacing w:val="5"/>
                <w:sz w:val="24"/>
                <w:szCs w:val="24"/>
              </w:rPr>
              <w:t xml:space="preserve">  </w:t>
            </w:r>
            <w:r>
              <w:rPr>
                <w:rFonts w:hint="default"/>
                <w:color w:val="231916"/>
                <w:spacing w:val="-2"/>
                <w:sz w:val="24"/>
                <w:szCs w:val="24"/>
              </w:rPr>
              <w:t>如行走，能用语言表达简单的意思，能参与一些简单的活动，包括生活活动与游戏活动。</w:t>
            </w:r>
          </w:p>
          <w:p w14:paraId="62AB3CD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7"/>
                <w:sz w:val="24"/>
                <w:szCs w:val="24"/>
              </w:rPr>
              <w:t>2.</w:t>
            </w:r>
            <w:r>
              <w:rPr>
                <w:rFonts w:hint="default"/>
                <w:color w:val="E4007F"/>
                <w:spacing w:val="15"/>
                <w:sz w:val="24"/>
                <w:szCs w:val="24"/>
              </w:rPr>
              <w:t xml:space="preserve"> </w:t>
            </w:r>
            <w:r>
              <w:rPr>
                <w:rFonts w:hint="default"/>
                <w:color w:val="E4007F"/>
                <w:spacing w:val="-7"/>
                <w:sz w:val="24"/>
                <w:szCs w:val="24"/>
              </w:rPr>
              <w:t>中班</w:t>
            </w:r>
          </w:p>
          <w:p w14:paraId="73435C57">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2"/>
                <w:sz w:val="24"/>
                <w:szCs w:val="24"/>
              </w:rPr>
              <w:t>中班在幼儿园教育中起承上启下的作用，是幼儿身心发展的重要</w:t>
            </w:r>
            <w:r>
              <w:rPr>
                <w:rFonts w:hint="default"/>
                <w:color w:val="231916"/>
                <w:spacing w:val="5"/>
                <w:sz w:val="24"/>
                <w:szCs w:val="24"/>
              </w:rPr>
              <w:t xml:space="preserve"> </w:t>
            </w:r>
            <w:r>
              <w:rPr>
                <w:rFonts w:hint="default"/>
                <w:color w:val="231916"/>
                <w:spacing w:val="6"/>
                <w:sz w:val="24"/>
                <w:szCs w:val="24"/>
              </w:rPr>
              <w:t>阶段。常听有的老师说：“中班的孩子最不好带，不</w:t>
            </w:r>
            <w:r>
              <w:rPr>
                <w:rFonts w:hint="default"/>
                <w:color w:val="231916"/>
                <w:spacing w:val="5"/>
                <w:sz w:val="24"/>
                <w:szCs w:val="24"/>
              </w:rPr>
              <w:t>像小班孩子那么</w:t>
            </w:r>
            <w:r>
              <w:rPr>
                <w:rFonts w:hint="default"/>
                <w:color w:val="231916"/>
                <w:sz w:val="24"/>
                <w:szCs w:val="24"/>
              </w:rPr>
              <w:t xml:space="preserve"> </w:t>
            </w:r>
            <w:r>
              <w:rPr>
                <w:rFonts w:hint="default"/>
                <w:color w:val="231916"/>
                <w:spacing w:val="-1"/>
                <w:sz w:val="24"/>
                <w:szCs w:val="24"/>
              </w:rPr>
              <w:t>听话，也不像大班孩子那么懂事。”这说明中班孩子的发展很有特点，</w:t>
            </w:r>
            <w:r>
              <w:rPr>
                <w:rFonts w:hint="default"/>
                <w:color w:val="231916"/>
                <w:spacing w:val="5"/>
                <w:sz w:val="24"/>
                <w:szCs w:val="24"/>
              </w:rPr>
              <w:t xml:space="preserve"> </w:t>
            </w:r>
            <w:r>
              <w:rPr>
                <w:rFonts w:hint="default"/>
                <w:color w:val="231916"/>
                <w:spacing w:val="3"/>
                <w:sz w:val="24"/>
                <w:szCs w:val="24"/>
              </w:rPr>
              <w:t>只有认真观察和分析，才能掌握中班幼儿发展的特点，使班级</w:t>
            </w:r>
            <w:r>
              <w:rPr>
                <w:rFonts w:hint="default"/>
                <w:color w:val="231916"/>
                <w:spacing w:val="2"/>
                <w:sz w:val="24"/>
                <w:szCs w:val="24"/>
              </w:rPr>
              <w:t>管理收</w:t>
            </w:r>
            <w:r>
              <w:rPr>
                <w:rFonts w:hint="default"/>
                <w:color w:val="231916"/>
                <w:sz w:val="24"/>
                <w:szCs w:val="24"/>
              </w:rPr>
              <w:t xml:space="preserve"> </w:t>
            </w:r>
            <w:r>
              <w:rPr>
                <w:rFonts w:hint="default"/>
                <w:color w:val="231916"/>
                <w:spacing w:val="-5"/>
                <w:sz w:val="24"/>
                <w:szCs w:val="24"/>
              </w:rPr>
              <w:t>到更大的成效。</w:t>
            </w:r>
          </w:p>
          <w:p w14:paraId="46A1DA2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5"/>
                <w:sz w:val="24"/>
                <w:szCs w:val="24"/>
              </w:rPr>
              <w:t>3. 大班</w:t>
            </w:r>
          </w:p>
          <w:p w14:paraId="7CCD8C12">
            <w:pPr>
              <w:pStyle w:val="7"/>
              <w:keepNext w:val="0"/>
              <w:keepLines w:val="0"/>
              <w:suppressLineNumbers w:val="0"/>
              <w:spacing w:before="0" w:beforeAutospacing="0" w:after="0" w:afterAutospacing="0" w:line="240" w:lineRule="auto"/>
              <w:ind w:left="0" w:right="0" w:firstLine="0"/>
              <w:rPr>
                <w:rFonts w:hint="default"/>
                <w:color w:val="231916"/>
                <w:spacing w:val="-5"/>
                <w:sz w:val="24"/>
                <w:szCs w:val="24"/>
              </w:rPr>
            </w:pPr>
            <w:r>
              <w:rPr>
                <w:rFonts w:hint="default"/>
                <w:color w:val="231916"/>
                <w:spacing w:val="1"/>
                <w:sz w:val="24"/>
                <w:szCs w:val="24"/>
              </w:rPr>
              <w:t>大班是幼儿在园的最后一年，他们显得比以前更懂事、更聪明了，他们的精力更加</w:t>
            </w:r>
            <w:r>
              <w:rPr>
                <w:rFonts w:hint="default"/>
                <w:color w:val="231916"/>
                <w:spacing w:val="6"/>
                <w:sz w:val="24"/>
                <w:szCs w:val="24"/>
              </w:rPr>
              <w:t xml:space="preserve"> </w:t>
            </w:r>
            <w:r>
              <w:rPr>
                <w:rFonts w:hint="default"/>
                <w:color w:val="231916"/>
                <w:spacing w:val="1"/>
                <w:sz w:val="24"/>
                <w:szCs w:val="24"/>
              </w:rPr>
              <w:t>旺盛，接受能力也增强了，学习能力也提高了，并表现出各自不同的风格和</w:t>
            </w:r>
            <w:r>
              <w:rPr>
                <w:rFonts w:hint="default"/>
                <w:color w:val="231916"/>
                <w:sz w:val="24"/>
                <w:szCs w:val="24"/>
              </w:rPr>
              <w:t xml:space="preserve">个别差异。 </w:t>
            </w:r>
            <w:r>
              <w:rPr>
                <w:rFonts w:hint="default"/>
                <w:color w:val="231916"/>
                <w:spacing w:val="2"/>
                <w:sz w:val="24"/>
                <w:szCs w:val="24"/>
              </w:rPr>
              <w:t>大班是幼儿心理形成的关键期，特别是语言与自我意识的发</w:t>
            </w:r>
            <w:r>
              <w:rPr>
                <w:rFonts w:hint="default"/>
                <w:color w:val="231916"/>
                <w:spacing w:val="1"/>
                <w:sz w:val="24"/>
                <w:szCs w:val="24"/>
              </w:rPr>
              <w:t>生和发展，为其社会化的发</w:t>
            </w:r>
            <w:r>
              <w:rPr>
                <w:rFonts w:hint="default"/>
                <w:color w:val="231916"/>
                <w:sz w:val="24"/>
                <w:szCs w:val="24"/>
              </w:rPr>
              <w:t xml:space="preserve"> </w:t>
            </w:r>
            <w:r>
              <w:rPr>
                <w:rFonts w:hint="default"/>
                <w:color w:val="231916"/>
                <w:spacing w:val="-5"/>
                <w:sz w:val="24"/>
                <w:szCs w:val="24"/>
              </w:rPr>
              <w:t>展提供了条件。</w:t>
            </w:r>
          </w:p>
          <w:p w14:paraId="2BF71B0A">
            <w:pPr>
              <w:pStyle w:val="7"/>
              <w:keepNext w:val="0"/>
              <w:keepLines w:val="0"/>
              <w:suppressLineNumbers w:val="0"/>
              <w:spacing w:before="0" w:beforeAutospacing="0" w:after="0" w:afterAutospacing="0" w:line="240" w:lineRule="auto"/>
              <w:ind w:left="0" w:right="0" w:firstLine="0"/>
              <w:rPr>
                <w:rFonts w:hint="default"/>
                <w:color w:val="231916"/>
                <w:spacing w:val="-5"/>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CF9D9CE">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保教工作的任务和具体内容</w:t>
            </w:r>
            <w:r>
              <w:rPr>
                <w:rFonts w:hint="eastAsia" w:ascii="Times New Roman" w:hAnsi="Times New Roman"/>
                <w:b w:val="0"/>
                <w:bCs/>
                <w:sz w:val="24"/>
                <w:szCs w:val="24"/>
              </w:rPr>
              <w:t>。</w:t>
            </w:r>
          </w:p>
        </w:tc>
      </w:tr>
      <w:tr w14:paraId="444AA6C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444212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1B5CAD9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503F4AC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7EA99965">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2"/>
                <w:sz w:val="24"/>
                <w:szCs w:val="24"/>
                <w:lang w:val="en-US" w:eastAsia="zh-CN" w:bidi="ar"/>
              </w:rPr>
              <w:t>保教工作的意义，班级保教工作</w:t>
            </w:r>
            <w:r>
              <w:rPr>
                <w:rFonts w:hint="eastAsia" w:ascii="宋体" w:hAnsi="宋体" w:cs="宋体"/>
                <w:b/>
                <w:bCs w:val="0"/>
                <w:kern w:val="0"/>
                <w:sz w:val="24"/>
                <w:szCs w:val="24"/>
                <w:lang w:val="en-US" w:eastAsia="zh-CN" w:bidi="ar"/>
              </w:rPr>
              <w:t>的特点，重点掌握不同年龄班保教工作的管理情况</w:t>
            </w:r>
          </w:p>
        </w:tc>
        <w:tc>
          <w:tcPr>
            <w:tcW w:w="1915" w:type="dxa"/>
            <w:tcBorders>
              <w:tl2br w:val="nil"/>
              <w:tr2bl w:val="nil"/>
            </w:tcBorders>
            <w:vAlign w:val="center"/>
          </w:tcPr>
          <w:p w14:paraId="48B3F41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525F0F1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4CE2D65">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b w:val="0"/>
                <w:bCs w:val="0"/>
                <w:color w:val="806000" w:themeColor="accent4" w:themeShade="80"/>
                <w:kern w:val="2"/>
                <w:sz w:val="28"/>
                <w:szCs w:val="28"/>
                <w:lang w:val="en-US" w:eastAsia="zh-CN" w:bidi="ar"/>
              </w:rPr>
              <w:t>（2min）</w:t>
            </w:r>
          </w:p>
        </w:tc>
        <w:tc>
          <w:tcPr>
            <w:tcW w:w="7479" w:type="dxa"/>
            <w:tcBorders>
              <w:tl2br w:val="nil"/>
              <w:tr2bl w:val="nil"/>
            </w:tcBorders>
            <w:vAlign w:val="center"/>
          </w:tcPr>
          <w:p w14:paraId="687DF0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1DDE579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default" w:ascii="Calibri" w:hAnsi="宋体" w:eastAsia="宋体" w:cs="Times New Roman"/>
                <w:bCs/>
                <w:kern w:val="2"/>
                <w:sz w:val="24"/>
                <w:szCs w:val="24"/>
                <w:lang w:val="en-US" w:eastAsia="zh-CN" w:bidi="ar-SA"/>
              </w:rPr>
            </w:pPr>
            <w:r>
              <w:rPr>
                <w:rFonts w:hint="eastAsia" w:hAnsi="宋体" w:cs="Times New Roman"/>
                <w:bCs/>
                <w:kern w:val="2"/>
                <w:sz w:val="24"/>
                <w:szCs w:val="24"/>
                <w:lang w:val="en-US" w:eastAsia="zh-CN" w:bidi="ar-SA"/>
              </w:rPr>
              <w:t>不同年龄班保教工作的管理特点</w:t>
            </w:r>
          </w:p>
        </w:tc>
        <w:tc>
          <w:tcPr>
            <w:tcW w:w="1915" w:type="dxa"/>
            <w:tcBorders>
              <w:tl2br w:val="nil"/>
              <w:tr2bl w:val="nil"/>
            </w:tcBorders>
            <w:vAlign w:val="center"/>
          </w:tcPr>
          <w:p w14:paraId="39C41BA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34C0AA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806D060">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3337CDD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（二）幼儿园班级管理的方法</w:t>
            </w:r>
          </w:p>
          <w:p w14:paraId="1447257E">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1. 规则引导法</w:t>
            </w:r>
          </w:p>
          <w:p w14:paraId="4A81122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6"/>
                <w:sz w:val="24"/>
                <w:szCs w:val="24"/>
              </w:rPr>
              <w:t>规则引导法是对班级幼儿最直接、最常用的管理方法，</w:t>
            </w:r>
            <w:r>
              <w:rPr>
                <w:rFonts w:hint="default"/>
                <w:color w:val="231916"/>
                <w:spacing w:val="71"/>
                <w:sz w:val="24"/>
                <w:szCs w:val="24"/>
              </w:rPr>
              <w:t xml:space="preserve"> </w:t>
            </w:r>
            <w:r>
              <w:rPr>
                <w:rFonts w:hint="default"/>
                <w:color w:val="231916"/>
                <w:spacing w:val="-6"/>
                <w:sz w:val="24"/>
                <w:szCs w:val="24"/>
              </w:rPr>
              <w:t>指利用规则引导幼儿的行为，</w:t>
            </w:r>
            <w:r>
              <w:rPr>
                <w:rFonts w:hint="default"/>
                <w:color w:val="231916"/>
                <w:sz w:val="24"/>
                <w:szCs w:val="24"/>
              </w:rPr>
              <w:t xml:space="preserve"> </w:t>
            </w:r>
            <w:r>
              <w:rPr>
                <w:rFonts w:hint="default"/>
                <w:color w:val="231916"/>
                <w:spacing w:val="-2"/>
                <w:sz w:val="24"/>
                <w:szCs w:val="24"/>
              </w:rPr>
              <w:t>使其与集体的方向和要求保持一致，或确保幼儿自身安全并不危及他人的一种管理方法。</w:t>
            </w:r>
          </w:p>
          <w:p w14:paraId="1E421F2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规则引导法的操作要领如下。</w:t>
            </w:r>
          </w:p>
          <w:p w14:paraId="2B6D9ADB">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第一，规则的内容要明确且简单易行。</w:t>
            </w:r>
          </w:p>
          <w:p w14:paraId="28B8D42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第二，要给幼儿提供实践的机会。</w:t>
            </w:r>
          </w:p>
          <w:p w14:paraId="0C9315F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第三，教师要保持规则的一贯性。</w:t>
            </w:r>
          </w:p>
          <w:p w14:paraId="006887FB">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2. 情感沟通法</w:t>
            </w:r>
          </w:p>
          <w:p w14:paraId="1B7FA66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情感沟通法是指通过激发和利用师生间或幼儿间及幼儿对环境的情感，以引发</w:t>
            </w:r>
            <w:r>
              <w:rPr>
                <w:rFonts w:hint="default"/>
                <w:color w:val="231916"/>
                <w:sz w:val="24"/>
                <w:szCs w:val="24"/>
              </w:rPr>
              <w:t xml:space="preserve">或影 </w:t>
            </w:r>
            <w:r>
              <w:rPr>
                <w:rFonts w:hint="default"/>
                <w:color w:val="231916"/>
                <w:spacing w:val="-2"/>
                <w:sz w:val="24"/>
                <w:szCs w:val="24"/>
              </w:rPr>
              <w:t>响幼儿行为的方法。它的基础是教师对幼儿的理解和爱。</w:t>
            </w:r>
          </w:p>
          <w:p w14:paraId="433F42DB">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情感沟通法的操作要领如下。</w:t>
            </w:r>
          </w:p>
          <w:p w14:paraId="6721677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第一，教师在日常生活和教育活动中，要观察幼儿的情感表现。</w:t>
            </w:r>
          </w:p>
          <w:p w14:paraId="00D5769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第二，教师要经常对幼儿进行移情训练。</w:t>
            </w:r>
          </w:p>
          <w:p w14:paraId="3EEC99BE">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第三，教师要保持和蔼可亲的个人形象。</w:t>
            </w:r>
          </w:p>
          <w:p w14:paraId="77E5E66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7"/>
                <w:sz w:val="24"/>
                <w:szCs w:val="24"/>
              </w:rPr>
              <w:t>3.</w:t>
            </w:r>
            <w:r>
              <w:rPr>
                <w:rFonts w:hint="default"/>
                <w:color w:val="E4007F"/>
                <w:spacing w:val="29"/>
                <w:sz w:val="24"/>
                <w:szCs w:val="24"/>
              </w:rPr>
              <w:t xml:space="preserve"> </w:t>
            </w:r>
            <w:r>
              <w:rPr>
                <w:rFonts w:hint="default"/>
                <w:color w:val="E4007F"/>
                <w:spacing w:val="-7"/>
                <w:sz w:val="24"/>
                <w:szCs w:val="24"/>
              </w:rPr>
              <w:t>目标指引法</w:t>
            </w:r>
          </w:p>
          <w:p w14:paraId="69B3A26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z w:val="24"/>
                <w:szCs w:val="24"/>
              </w:rPr>
              <w:t>目标指引法是指教师以行为结果作为目标，引导幼儿的行为方向，规范幼儿行为方</w:t>
            </w:r>
            <w:r>
              <w:rPr>
                <w:rFonts w:hint="default"/>
                <w:color w:val="231916"/>
                <w:spacing w:val="15"/>
                <w:sz w:val="24"/>
                <w:szCs w:val="24"/>
              </w:rPr>
              <w:t xml:space="preserve"> </w:t>
            </w:r>
            <w:r>
              <w:rPr>
                <w:rFonts w:hint="default"/>
                <w:color w:val="231916"/>
                <w:spacing w:val="-4"/>
                <w:sz w:val="24"/>
                <w:szCs w:val="24"/>
              </w:rPr>
              <w:t>式的一种管理方法。</w:t>
            </w:r>
          </w:p>
          <w:p w14:paraId="2E0A8DC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6"/>
                <w:sz w:val="24"/>
                <w:szCs w:val="24"/>
              </w:rPr>
              <w:t>目标指引法的操作要领如下。</w:t>
            </w:r>
          </w:p>
          <w:p w14:paraId="7773D272">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4"/>
                <w:sz w:val="24"/>
                <w:szCs w:val="24"/>
              </w:rPr>
              <w:t>第一，目标要明确具体。</w:t>
            </w:r>
          </w:p>
          <w:p w14:paraId="0AB4A9D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第二，目标要切实可行，要具有吸引力。</w:t>
            </w:r>
          </w:p>
          <w:p w14:paraId="257CB17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第三，目标与行为的联系要清晰可见。</w:t>
            </w:r>
          </w:p>
          <w:p w14:paraId="7D17BC2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第四，要注意个人目标和团体目标，并注意将</w:t>
            </w:r>
            <w:r>
              <w:rPr>
                <w:rFonts w:hint="default"/>
                <w:color w:val="231916"/>
                <w:spacing w:val="-2"/>
                <w:sz w:val="24"/>
                <w:szCs w:val="24"/>
              </w:rPr>
              <w:t>这两类目标相结合。</w:t>
            </w:r>
          </w:p>
          <w:p w14:paraId="11F68C7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4. 榜样激励法</w:t>
            </w:r>
          </w:p>
          <w:p w14:paraId="70A1B7D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榜样激励法是指通过树立榜样并引导幼儿学习榜样以规范幼儿行为，从而达成管理</w:t>
            </w:r>
            <w:r>
              <w:rPr>
                <w:rFonts w:hint="default"/>
                <w:color w:val="231916"/>
                <w:spacing w:val="8"/>
                <w:sz w:val="24"/>
                <w:szCs w:val="24"/>
              </w:rPr>
              <w:t xml:space="preserve"> </w:t>
            </w:r>
            <w:r>
              <w:rPr>
                <w:rFonts w:hint="default"/>
                <w:color w:val="231916"/>
                <w:spacing w:val="-11"/>
                <w:sz w:val="24"/>
                <w:szCs w:val="24"/>
              </w:rPr>
              <w:t>目的的方法。</w:t>
            </w:r>
          </w:p>
          <w:p w14:paraId="1B03710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榜样激励法的操作要领如下。</w:t>
            </w:r>
          </w:p>
          <w:p w14:paraId="404F071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第一，榜样的选择要健康、形象、具体。</w:t>
            </w:r>
          </w:p>
          <w:p w14:paraId="3A096C6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第二，班集体中榜样的树立要公正，有权威性。</w:t>
            </w:r>
          </w:p>
          <w:p w14:paraId="1D0743EE">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第三，及时对幼儿表现的榜样行为做出反应。</w:t>
            </w:r>
          </w:p>
          <w:p w14:paraId="57A4A5C9">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教师在选取榜样的时候要考虑榜样是否是具体的，是否是幼儿比较容易接受的。同</w:t>
            </w:r>
            <w:r>
              <w:rPr>
                <w:rFonts w:hint="default"/>
                <w:color w:val="231916"/>
                <w:sz w:val="24"/>
                <w:szCs w:val="24"/>
              </w:rPr>
              <w:t xml:space="preserve">  </w:t>
            </w:r>
            <w:r>
              <w:rPr>
                <w:rFonts w:hint="default"/>
                <w:color w:val="231916"/>
                <w:spacing w:val="-7"/>
                <w:sz w:val="24"/>
                <w:szCs w:val="24"/>
              </w:rPr>
              <w:t>时榜样要是幼儿认同的，如果不是认同的，幼儿不会去学习。当</w:t>
            </w:r>
            <w:r>
              <w:rPr>
                <w:rFonts w:hint="default"/>
                <w:color w:val="231916"/>
                <w:spacing w:val="-8"/>
                <w:sz w:val="24"/>
                <w:szCs w:val="24"/>
              </w:rPr>
              <w:t>幼儿学习榜样行为的时候，</w:t>
            </w:r>
            <w:r>
              <w:rPr>
                <w:rFonts w:hint="default"/>
                <w:color w:val="231916"/>
                <w:sz w:val="24"/>
                <w:szCs w:val="24"/>
              </w:rPr>
              <w:t xml:space="preserve"> </w:t>
            </w:r>
            <w:r>
              <w:rPr>
                <w:rFonts w:hint="default"/>
                <w:color w:val="231916"/>
                <w:spacing w:val="-3"/>
                <w:sz w:val="24"/>
                <w:szCs w:val="24"/>
              </w:rPr>
              <w:t>教师要给予及时指导、表扬或指正。</w:t>
            </w:r>
          </w:p>
          <w:p w14:paraId="73BA5392">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5. 互动指导法</w:t>
            </w:r>
          </w:p>
          <w:p w14:paraId="3C368C0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互动指导法指幼儿园教师、同伴、环境等相互作用的方法。</w:t>
            </w:r>
          </w:p>
          <w:p w14:paraId="65CC5C5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互动指导法的操作要点如下。</w:t>
            </w:r>
          </w:p>
          <w:p w14:paraId="668E94E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第一，教师对幼儿互动指导的适当、适时、适度。</w:t>
            </w:r>
          </w:p>
          <w:p w14:paraId="7ABE6D8E">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8"/>
                <w:sz w:val="24"/>
                <w:szCs w:val="24"/>
              </w:rPr>
              <w:t>第二，适当指对幼儿指导的时候要注意方法，可以利用语言指导、标志物或信号指导、</w:t>
            </w:r>
            <w:r>
              <w:rPr>
                <w:rFonts w:hint="default"/>
                <w:color w:val="231916"/>
                <w:sz w:val="24"/>
                <w:szCs w:val="24"/>
              </w:rPr>
              <w:t xml:space="preserve"> </w:t>
            </w:r>
            <w:r>
              <w:rPr>
                <w:rFonts w:hint="default"/>
                <w:color w:val="231916"/>
                <w:spacing w:val="-4"/>
                <w:sz w:val="24"/>
                <w:szCs w:val="24"/>
              </w:rPr>
              <w:t>动作或者手势指导。</w:t>
            </w:r>
          </w:p>
          <w:p w14:paraId="7E6341F3">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第三，适时指对幼儿指导的时机，要在幼儿需要指导的时候给予指导，需要幼儿探</w:t>
            </w:r>
            <w:r>
              <w:rPr>
                <w:rFonts w:hint="default"/>
                <w:color w:val="231916"/>
                <w:spacing w:val="6"/>
                <w:sz w:val="24"/>
                <w:szCs w:val="24"/>
              </w:rPr>
              <w:t xml:space="preserve"> </w:t>
            </w:r>
            <w:r>
              <w:rPr>
                <w:rFonts w:hint="default"/>
                <w:color w:val="231916"/>
                <w:spacing w:val="-3"/>
                <w:sz w:val="24"/>
                <w:szCs w:val="24"/>
              </w:rPr>
              <w:t>索的时候则让其自主去探索。</w:t>
            </w:r>
          </w:p>
          <w:p w14:paraId="74A68153">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第四，适度指对幼儿指导要在尺度上进行把握，不可越位，</w:t>
            </w:r>
            <w:r>
              <w:rPr>
                <w:rFonts w:hint="default"/>
                <w:color w:val="231916"/>
                <w:spacing w:val="-2"/>
                <w:sz w:val="24"/>
                <w:szCs w:val="24"/>
              </w:rPr>
              <w:t>也不可缺位。</w:t>
            </w:r>
          </w:p>
          <w:p w14:paraId="3AB2C5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024C5AD1">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lang w:val="en-US" w:eastAsia="zh-CN"/>
              </w:rPr>
            </w:pPr>
            <w:r>
              <w:rPr>
                <w:rFonts w:hint="eastAsia" w:ascii="Times New Roman" w:hAnsi="Times New Roman"/>
                <w:b w:val="0"/>
                <w:bCs w:val="0"/>
                <w:sz w:val="24"/>
                <w:szCs w:val="24"/>
              </w:rPr>
              <w:t>教师通过</w:t>
            </w:r>
            <w:r>
              <w:rPr>
                <w:rFonts w:hint="eastAsia" w:ascii="Times New Roman" w:hAnsi="Times New Roman"/>
                <w:b w:val="0"/>
                <w:bCs w:val="0"/>
                <w:sz w:val="24"/>
                <w:szCs w:val="24"/>
                <w:lang w:val="en-US" w:eastAsia="zh-CN"/>
              </w:rPr>
              <w:t>案例与学生共同讨论幼儿园班级管理的方法</w:t>
            </w:r>
          </w:p>
        </w:tc>
      </w:tr>
      <w:tr w14:paraId="4920A42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15CFFD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19F464E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39DFC5E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18A543DF">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w:t>
            </w:r>
            <w:r>
              <w:rPr>
                <w:rFonts w:hint="eastAsia" w:ascii="宋体" w:hAnsi="宋体" w:cs="宋体"/>
                <w:b/>
                <w:bCs w:val="0"/>
                <w:kern w:val="2"/>
                <w:sz w:val="24"/>
                <w:szCs w:val="24"/>
                <w:lang w:val="en-US" w:eastAsia="zh-CN" w:bidi="ar"/>
              </w:rPr>
              <w:t>通过典型案例的分析了幼儿园班级管理的方法</w:t>
            </w:r>
          </w:p>
        </w:tc>
        <w:tc>
          <w:tcPr>
            <w:tcW w:w="1915" w:type="dxa"/>
            <w:tcBorders>
              <w:tl2br w:val="nil"/>
              <w:tr2bl w:val="nil"/>
            </w:tcBorders>
            <w:vAlign w:val="center"/>
          </w:tcPr>
          <w:p w14:paraId="1E0172F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CBB0AA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BF90F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45EBF7F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4110B34D">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幼儿园班级管理的方法</w:t>
            </w:r>
          </w:p>
        </w:tc>
        <w:tc>
          <w:tcPr>
            <w:tcW w:w="1915" w:type="dxa"/>
            <w:tcBorders>
              <w:tl2br w:val="nil"/>
              <w:tr2bl w:val="nil"/>
            </w:tcBorders>
            <w:vAlign w:val="center"/>
          </w:tcPr>
          <w:p w14:paraId="6F044B0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96B634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9110578">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70B6695C">
            <w:pPr>
              <w:pStyle w:val="7"/>
              <w:keepNext w:val="0"/>
              <w:keepLines w:val="0"/>
              <w:suppressLineNumbers w:val="0"/>
              <w:spacing w:before="0" w:beforeAutospacing="0" w:after="0" w:afterAutospacing="0" w:line="240" w:lineRule="auto"/>
              <w:ind w:left="0" w:right="0" w:firstLine="0"/>
              <w:outlineLvl w:val="0"/>
              <w:rPr>
                <w:rFonts w:hint="default"/>
                <w:sz w:val="24"/>
                <w:szCs w:val="24"/>
              </w:rPr>
            </w:pPr>
            <w:r>
              <w:rPr>
                <w:rFonts w:hint="default"/>
                <w:color w:val="231916"/>
                <w:spacing w:val="-1"/>
                <w:sz w:val="24"/>
                <w:szCs w:val="24"/>
              </w:rPr>
              <w:t>任务三   保教工作的基本途径</w:t>
            </w:r>
          </w:p>
          <w:p w14:paraId="785724FF">
            <w:pPr>
              <w:keepNext w:val="0"/>
              <w:keepLines w:val="0"/>
              <w:suppressLineNumbers w:val="0"/>
              <w:spacing w:before="0" w:beforeAutospacing="0" w:after="0" w:afterAutospacing="0" w:line="240" w:lineRule="auto"/>
              <w:ind w:left="0" w:right="0" w:firstLine="0"/>
              <w:rPr>
                <w:rFonts w:hint="default" w:ascii="Arial"/>
                <w:sz w:val="24"/>
                <w:szCs w:val="24"/>
              </w:rPr>
            </w:pPr>
          </w:p>
          <w:p w14:paraId="2D6B4C7B">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2"/>
                <w:sz w:val="24"/>
                <w:szCs w:val="24"/>
              </w:rPr>
              <w:t>一、建立健全保教工作的管理组织系统</w:t>
            </w:r>
          </w:p>
          <w:p w14:paraId="5553E99E">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3"/>
                <w:sz w:val="24"/>
                <w:szCs w:val="24"/>
              </w:rPr>
              <w:t>幼儿园教育计划的执行和目标的实现离不开组织实施的保证。建立幼儿园保教</w:t>
            </w:r>
            <w:r>
              <w:rPr>
                <w:rFonts w:hint="default"/>
                <w:color w:val="231916"/>
                <w:spacing w:val="16"/>
                <w:sz w:val="24"/>
                <w:szCs w:val="24"/>
              </w:rPr>
              <w:t xml:space="preserve"> </w:t>
            </w:r>
            <w:r>
              <w:rPr>
                <w:rFonts w:hint="default"/>
                <w:color w:val="231916"/>
                <w:spacing w:val="6"/>
                <w:sz w:val="24"/>
                <w:szCs w:val="24"/>
              </w:rPr>
              <w:t>工作管理的组织系统，</w:t>
            </w:r>
            <w:r>
              <w:rPr>
                <w:rFonts w:hint="default"/>
                <w:color w:val="231916"/>
                <w:spacing w:val="-16"/>
                <w:sz w:val="24"/>
                <w:szCs w:val="24"/>
              </w:rPr>
              <w:t xml:space="preserve"> </w:t>
            </w:r>
            <w:r>
              <w:rPr>
                <w:rFonts w:hint="default"/>
                <w:color w:val="231916"/>
                <w:spacing w:val="6"/>
                <w:sz w:val="24"/>
                <w:szCs w:val="24"/>
              </w:rPr>
              <w:t>目的是使管理者对幼儿园的人力、物力、财力等</w:t>
            </w:r>
            <w:r>
              <w:rPr>
                <w:rFonts w:hint="default"/>
                <w:color w:val="231916"/>
                <w:spacing w:val="5"/>
                <w:sz w:val="24"/>
                <w:szCs w:val="24"/>
              </w:rPr>
              <w:t>和教育工作密</w:t>
            </w:r>
            <w:r>
              <w:rPr>
                <w:rFonts w:hint="default"/>
                <w:color w:val="231916"/>
                <w:sz w:val="24"/>
                <w:szCs w:val="24"/>
              </w:rPr>
              <w:t xml:space="preserve"> </w:t>
            </w:r>
            <w:r>
              <w:rPr>
                <w:rFonts w:hint="default"/>
                <w:color w:val="231916"/>
                <w:spacing w:val="7"/>
                <w:sz w:val="24"/>
                <w:szCs w:val="24"/>
              </w:rPr>
              <w:t>切相关的因素进行合理安排、组织协调，从而提高教育工作效能，顺利实现教育工作</w:t>
            </w:r>
            <w:r>
              <w:rPr>
                <w:rFonts w:hint="default"/>
                <w:color w:val="231916"/>
                <w:spacing w:val="11"/>
                <w:sz w:val="24"/>
                <w:szCs w:val="24"/>
              </w:rPr>
              <w:t xml:space="preserve"> </w:t>
            </w:r>
            <w:r>
              <w:rPr>
                <w:rFonts w:hint="default"/>
                <w:color w:val="231916"/>
                <w:spacing w:val="-9"/>
                <w:sz w:val="24"/>
                <w:szCs w:val="24"/>
              </w:rPr>
              <w:t>目标。</w:t>
            </w:r>
          </w:p>
          <w:p w14:paraId="2AB19530">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6"/>
                <w:sz w:val="24"/>
                <w:szCs w:val="24"/>
              </w:rPr>
              <w:t>目前，幼儿园的教育工作管理组织大致包括四大层次：园长、业务副园长（保教</w:t>
            </w:r>
            <w:r>
              <w:rPr>
                <w:rFonts w:hint="default"/>
                <w:color w:val="231916"/>
                <w:spacing w:val="7"/>
                <w:sz w:val="24"/>
                <w:szCs w:val="24"/>
              </w:rPr>
              <w:t xml:space="preserve"> </w:t>
            </w:r>
            <w:r>
              <w:rPr>
                <w:rFonts w:hint="default"/>
                <w:color w:val="231916"/>
                <w:spacing w:val="1"/>
                <w:sz w:val="24"/>
                <w:szCs w:val="24"/>
              </w:rPr>
              <w:t>主任）</w:t>
            </w:r>
            <w:r>
              <w:rPr>
                <w:rFonts w:hint="default"/>
                <w:color w:val="231916"/>
                <w:spacing w:val="-48"/>
                <w:sz w:val="24"/>
                <w:szCs w:val="24"/>
              </w:rPr>
              <w:t xml:space="preserve"> </w:t>
            </w:r>
            <w:r>
              <w:rPr>
                <w:rFonts w:hint="default"/>
                <w:color w:val="231916"/>
                <w:spacing w:val="1"/>
                <w:sz w:val="24"/>
                <w:szCs w:val="24"/>
              </w:rPr>
              <w:t>、教研组长和班长、教师，不同的层次具有不同的工作职能，</w:t>
            </w:r>
            <w:r>
              <w:rPr>
                <w:rFonts w:hint="default"/>
                <w:color w:val="231916"/>
                <w:sz w:val="24"/>
                <w:szCs w:val="24"/>
              </w:rPr>
              <w:t xml:space="preserve">四个层次共同构成 </w:t>
            </w:r>
            <w:r>
              <w:rPr>
                <w:rFonts w:hint="default"/>
                <w:color w:val="231916"/>
                <w:spacing w:val="-2"/>
                <w:sz w:val="24"/>
                <w:szCs w:val="24"/>
              </w:rPr>
              <w:t>了幼儿园教育工作管理组织的有机整体。</w:t>
            </w:r>
          </w:p>
          <w:p w14:paraId="6029D07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（一）园长</w:t>
            </w:r>
          </w:p>
          <w:p w14:paraId="18198DD3">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园长是全园教育工作的统帅，领导全园的教育教学工作，对教育工作目标的</w:t>
            </w:r>
            <w:r>
              <w:rPr>
                <w:rFonts w:hint="default"/>
                <w:color w:val="231916"/>
                <w:sz w:val="24"/>
                <w:szCs w:val="24"/>
              </w:rPr>
              <w:t xml:space="preserve">制定以 </w:t>
            </w:r>
            <w:r>
              <w:rPr>
                <w:rFonts w:hint="default"/>
                <w:color w:val="231916"/>
                <w:spacing w:val="1"/>
                <w:sz w:val="24"/>
                <w:szCs w:val="24"/>
              </w:rPr>
              <w:t>及教育目标最终是否实现负责。园长要带领全园教师不断实践与探索幼儿教育的基本规</w:t>
            </w:r>
            <w:r>
              <w:rPr>
                <w:rFonts w:hint="default"/>
                <w:color w:val="231916"/>
                <w:spacing w:val="18"/>
                <w:w w:val="101"/>
                <w:sz w:val="24"/>
                <w:szCs w:val="24"/>
              </w:rPr>
              <w:t xml:space="preserve"> </w:t>
            </w:r>
            <w:r>
              <w:rPr>
                <w:rFonts w:hint="default"/>
                <w:color w:val="231916"/>
                <w:spacing w:val="-3"/>
                <w:sz w:val="24"/>
                <w:szCs w:val="24"/>
              </w:rPr>
              <w:t>律，促进幼儿教师专业化成长。</w:t>
            </w:r>
          </w:p>
          <w:p w14:paraId="593A02D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（二）业务副园长（保教主任）</w:t>
            </w:r>
          </w:p>
          <w:p w14:paraId="0C657159">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7"/>
                <w:sz w:val="24"/>
                <w:szCs w:val="24"/>
              </w:rPr>
              <w:t>业务副园长（保教主任）应该具有较强的组织协调能力，既要获得园长的信任与</w:t>
            </w:r>
            <w:r>
              <w:rPr>
                <w:rFonts w:hint="default"/>
                <w:color w:val="231916"/>
                <w:spacing w:val="10"/>
                <w:sz w:val="24"/>
                <w:szCs w:val="24"/>
              </w:rPr>
              <w:t xml:space="preserve"> </w:t>
            </w:r>
            <w:r>
              <w:rPr>
                <w:rFonts w:hint="default"/>
                <w:color w:val="231916"/>
                <w:spacing w:val="1"/>
                <w:sz w:val="24"/>
                <w:szCs w:val="24"/>
              </w:rPr>
              <w:t>支持，又要善于调动教师的积极主动性，并在园长的领导下，把园长的教育决策分解成</w:t>
            </w:r>
            <w:r>
              <w:rPr>
                <w:rFonts w:hint="default"/>
                <w:color w:val="231916"/>
                <w:spacing w:val="18"/>
                <w:sz w:val="24"/>
                <w:szCs w:val="24"/>
              </w:rPr>
              <w:t xml:space="preserve"> </w:t>
            </w:r>
            <w:r>
              <w:rPr>
                <w:rFonts w:hint="default"/>
                <w:color w:val="231916"/>
                <w:spacing w:val="7"/>
                <w:sz w:val="24"/>
                <w:szCs w:val="24"/>
              </w:rPr>
              <w:t>可操作性的决策和任务，布置给其领导下的相关工作人员。业务副园长负责制订、督</w:t>
            </w:r>
            <w:r>
              <w:rPr>
                <w:rFonts w:hint="default"/>
                <w:color w:val="231916"/>
                <w:spacing w:val="14"/>
                <w:sz w:val="24"/>
                <w:szCs w:val="24"/>
              </w:rPr>
              <w:t xml:space="preserve"> </w:t>
            </w:r>
            <w:r>
              <w:rPr>
                <w:rFonts w:hint="default"/>
                <w:color w:val="231916"/>
                <w:spacing w:val="1"/>
                <w:sz w:val="24"/>
                <w:szCs w:val="24"/>
              </w:rPr>
              <w:t>促执行教育计划以及检查教育工作效果，这个岗位要求具备开拓创新能力和较强的实践</w:t>
            </w:r>
            <w:r>
              <w:rPr>
                <w:rFonts w:hint="default"/>
                <w:color w:val="231916"/>
                <w:spacing w:val="15"/>
                <w:sz w:val="24"/>
                <w:szCs w:val="24"/>
              </w:rPr>
              <w:t xml:space="preserve"> </w:t>
            </w:r>
            <w:r>
              <w:rPr>
                <w:rFonts w:hint="default"/>
                <w:color w:val="231916"/>
                <w:spacing w:val="-8"/>
                <w:sz w:val="24"/>
                <w:szCs w:val="24"/>
              </w:rPr>
              <w:t>能力。</w:t>
            </w:r>
          </w:p>
          <w:p w14:paraId="19450BE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（三）教研组长、班长</w:t>
            </w:r>
          </w:p>
          <w:p w14:paraId="148257FF">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教研组长、班长应该具有较强的工作责任心和较强的业务能力。他们负责拟定教研</w:t>
            </w:r>
            <w:r>
              <w:rPr>
                <w:rFonts w:hint="default"/>
                <w:color w:val="231916"/>
                <w:spacing w:val="18"/>
                <w:sz w:val="24"/>
                <w:szCs w:val="24"/>
              </w:rPr>
              <w:t xml:space="preserve"> </w:t>
            </w:r>
            <w:r>
              <w:rPr>
                <w:rFonts w:hint="default"/>
                <w:color w:val="231916"/>
                <w:spacing w:val="1"/>
                <w:sz w:val="24"/>
                <w:szCs w:val="24"/>
              </w:rPr>
              <w:t>组、班级计划，负责开展各种教研活动、组织集体备课，检查和了解教师的教育教学工</w:t>
            </w:r>
            <w:r>
              <w:rPr>
                <w:rFonts w:hint="default"/>
                <w:color w:val="231916"/>
                <w:spacing w:val="15"/>
                <w:sz w:val="24"/>
                <w:szCs w:val="24"/>
              </w:rPr>
              <w:t xml:space="preserve"> </w:t>
            </w:r>
            <w:r>
              <w:rPr>
                <w:rFonts w:hint="default"/>
                <w:color w:val="231916"/>
                <w:spacing w:val="-2"/>
                <w:sz w:val="24"/>
                <w:szCs w:val="24"/>
              </w:rPr>
              <w:t>作情况，定期组织教师进行业务学习。</w:t>
            </w:r>
          </w:p>
          <w:p w14:paraId="010855F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（四）教师</w:t>
            </w:r>
          </w:p>
          <w:p w14:paraId="598F89F1">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7"/>
                <w:sz w:val="24"/>
                <w:szCs w:val="24"/>
              </w:rPr>
              <w:t>教师是教育工作目标、计划的具体实施者，是教育工作组织的核心力量。没有一</w:t>
            </w:r>
            <w:r>
              <w:rPr>
                <w:rFonts w:hint="default"/>
                <w:color w:val="231916"/>
                <w:spacing w:val="13"/>
                <w:sz w:val="24"/>
                <w:szCs w:val="24"/>
              </w:rPr>
              <w:t xml:space="preserve"> </w:t>
            </w:r>
            <w:r>
              <w:rPr>
                <w:rFonts w:hint="default"/>
                <w:color w:val="231916"/>
                <w:spacing w:val="1"/>
                <w:sz w:val="24"/>
                <w:szCs w:val="24"/>
              </w:rPr>
              <w:t>线教师的具体教育实践，一切目标规划都是空想。教师</w:t>
            </w:r>
            <w:r>
              <w:rPr>
                <w:rFonts w:hint="default"/>
                <w:color w:val="231916"/>
                <w:sz w:val="24"/>
                <w:szCs w:val="24"/>
              </w:rPr>
              <w:t xml:space="preserve">要在教研组长、班长的领导下， </w:t>
            </w:r>
            <w:r>
              <w:rPr>
                <w:rFonts w:hint="default"/>
                <w:color w:val="231916"/>
                <w:spacing w:val="1"/>
                <w:sz w:val="24"/>
                <w:szCs w:val="24"/>
              </w:rPr>
              <w:t>有目的、有计划地组织好各种幼儿教育活动，刻苦钻研业务，不断提高自己的教育教学</w:t>
            </w:r>
            <w:r>
              <w:rPr>
                <w:rFonts w:hint="default"/>
                <w:color w:val="231916"/>
                <w:spacing w:val="15"/>
                <w:sz w:val="24"/>
                <w:szCs w:val="24"/>
              </w:rPr>
              <w:t xml:space="preserve"> </w:t>
            </w:r>
            <w:r>
              <w:rPr>
                <w:rFonts w:hint="default"/>
                <w:color w:val="231916"/>
                <w:spacing w:val="-8"/>
                <w:sz w:val="24"/>
                <w:szCs w:val="24"/>
              </w:rPr>
              <w:t>水平。</w:t>
            </w:r>
          </w:p>
          <w:p w14:paraId="00219C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3700624E">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lang w:val="en-US" w:eastAsia="zh-CN"/>
              </w:rPr>
            </w:pPr>
            <w:r>
              <w:rPr>
                <w:rFonts w:hint="eastAsia" w:ascii="Times New Roman" w:hAnsi="Times New Roman"/>
                <w:b w:val="0"/>
                <w:bCs w:val="0"/>
                <w:sz w:val="24"/>
                <w:szCs w:val="24"/>
              </w:rPr>
              <w:t>教师</w:t>
            </w:r>
            <w:r>
              <w:rPr>
                <w:rFonts w:hint="eastAsia" w:ascii="Times New Roman" w:hAnsi="Times New Roman"/>
                <w:b w:val="0"/>
                <w:bCs w:val="0"/>
                <w:sz w:val="24"/>
                <w:szCs w:val="24"/>
                <w:lang w:val="en-US" w:eastAsia="zh-CN"/>
              </w:rPr>
              <w:t>结合某幼儿园的实际情况与学生共同分析研究幼儿园建立建全保教工作的管理组织系统</w:t>
            </w:r>
          </w:p>
        </w:tc>
      </w:tr>
      <w:tr w14:paraId="1B3FC1C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22E6AE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03C1D58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5A1EA50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D9851A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w:t>
            </w:r>
            <w:r>
              <w:rPr>
                <w:rFonts w:hint="eastAsia" w:ascii="宋体" w:hAnsi="宋体" w:cs="宋体"/>
                <w:b/>
                <w:bCs w:val="0"/>
                <w:kern w:val="2"/>
                <w:sz w:val="24"/>
                <w:szCs w:val="24"/>
                <w:lang w:val="en-US" w:eastAsia="zh-CN" w:bidi="ar"/>
              </w:rPr>
              <w:t>就某一幼儿园实际分析幼儿园保教工作的管理组织系统</w:t>
            </w:r>
          </w:p>
        </w:tc>
        <w:tc>
          <w:tcPr>
            <w:tcW w:w="1915" w:type="dxa"/>
            <w:tcBorders>
              <w:tl2br w:val="nil"/>
              <w:tr2bl w:val="nil"/>
            </w:tcBorders>
            <w:vAlign w:val="center"/>
          </w:tcPr>
          <w:p w14:paraId="23D3A48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73BD31F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2BE08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31E46C9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7A36D08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请分析幼儿园保教工作管理的组织系统</w:t>
            </w:r>
          </w:p>
        </w:tc>
        <w:tc>
          <w:tcPr>
            <w:tcW w:w="1915" w:type="dxa"/>
            <w:tcBorders>
              <w:tl2br w:val="nil"/>
              <w:tr2bl w:val="nil"/>
            </w:tcBorders>
            <w:vAlign w:val="center"/>
          </w:tcPr>
          <w:p w14:paraId="7F3AA78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6338DAB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A92C504">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282F3F15">
            <w:pPr>
              <w:pStyle w:val="7"/>
              <w:keepNext w:val="0"/>
              <w:keepLines w:val="0"/>
              <w:numPr>
                <w:ilvl w:val="0"/>
                <w:numId w:val="1"/>
              </w:numPr>
              <w:suppressLineNumbers w:val="0"/>
              <w:spacing w:before="0" w:beforeAutospacing="0" w:after="0" w:afterAutospacing="0" w:line="240" w:lineRule="auto"/>
              <w:ind w:left="0" w:leftChars="0" w:right="0" w:firstLine="0" w:firstLineChars="0"/>
              <w:outlineLvl w:val="1"/>
              <w:rPr>
                <w:rFonts w:hint="default"/>
                <w:sz w:val="24"/>
                <w:szCs w:val="24"/>
              </w:rPr>
            </w:pPr>
            <w:r>
              <w:rPr>
                <w:rFonts w:hint="default"/>
                <w:color w:val="E4007F"/>
                <w:spacing w:val="-2"/>
                <w:sz w:val="24"/>
                <w:szCs w:val="24"/>
              </w:rPr>
              <w:t>做好保教工作的常规管理</w:t>
            </w:r>
          </w:p>
          <w:p w14:paraId="0975E2A6">
            <w:pPr>
              <w:pStyle w:val="7"/>
              <w:keepNext w:val="0"/>
              <w:keepLines w:val="0"/>
              <w:numPr>
                <w:ilvl w:val="0"/>
                <w:numId w:val="0"/>
              </w:numPr>
              <w:suppressLineNumbers w:val="0"/>
              <w:spacing w:before="0" w:beforeAutospacing="0" w:after="0" w:afterAutospacing="0" w:line="240" w:lineRule="auto"/>
              <w:ind w:left="0" w:leftChars="0" w:right="0" w:firstLine="0"/>
              <w:outlineLvl w:val="1"/>
              <w:rPr>
                <w:rFonts w:hint="default"/>
                <w:sz w:val="24"/>
                <w:szCs w:val="24"/>
              </w:rPr>
            </w:pPr>
            <w:r>
              <w:rPr>
                <w:rFonts w:hint="default"/>
                <w:color w:val="E4007F"/>
                <w:spacing w:val="-1"/>
                <w:sz w:val="24"/>
                <w:szCs w:val="24"/>
              </w:rPr>
              <w:t>（一）保教计划的制订</w:t>
            </w:r>
          </w:p>
          <w:p w14:paraId="18D28AD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制订计划的依据</w:t>
            </w:r>
          </w:p>
          <w:p w14:paraId="0B6BBF67">
            <w:pPr>
              <w:pStyle w:val="7"/>
              <w:keepNext w:val="0"/>
              <w:keepLines w:val="0"/>
              <w:suppressLineNumbers w:val="0"/>
              <w:spacing w:before="0" w:beforeAutospacing="0" w:after="0" w:afterAutospacing="0" w:line="240" w:lineRule="auto"/>
              <w:ind w:left="0" w:right="0" w:firstLine="0"/>
              <w:rPr>
                <w:rFonts w:hint="default"/>
                <w:color w:val="231916"/>
                <w:spacing w:val="-4"/>
                <w:sz w:val="24"/>
                <w:szCs w:val="24"/>
              </w:rPr>
            </w:pPr>
            <w:r>
              <w:rPr>
                <w:rFonts w:hint="default"/>
                <w:color w:val="231916"/>
                <w:spacing w:val="-3"/>
                <w:sz w:val="24"/>
                <w:szCs w:val="24"/>
              </w:rPr>
              <w:t>制订一份目标明确、措施具体、符合幼儿园的实际情况、具有可操作性的工作计划，</w:t>
            </w:r>
            <w:r>
              <w:rPr>
                <w:rFonts w:hint="default"/>
                <w:color w:val="231916"/>
                <w:spacing w:val="18"/>
                <w:sz w:val="24"/>
                <w:szCs w:val="24"/>
              </w:rPr>
              <w:t xml:space="preserve"> </w:t>
            </w:r>
            <w:r>
              <w:rPr>
                <w:rFonts w:hint="default"/>
                <w:color w:val="231916"/>
                <w:spacing w:val="-4"/>
                <w:sz w:val="24"/>
                <w:szCs w:val="24"/>
              </w:rPr>
              <w:t>需要有一定的依据。</w:t>
            </w:r>
          </w:p>
          <w:p w14:paraId="5DABE68B">
            <w:pPr>
              <w:pStyle w:val="7"/>
              <w:keepNext w:val="0"/>
              <w:keepLines w:val="0"/>
              <w:suppressLineNumbers w:val="0"/>
              <w:spacing w:before="0" w:beforeAutospacing="0" w:after="0" w:afterAutospacing="0" w:line="240" w:lineRule="auto"/>
              <w:ind w:left="0" w:right="0" w:firstLine="0"/>
              <w:rPr>
                <w:rFonts w:hint="default"/>
                <w:color w:val="231916"/>
                <w:spacing w:val="-4"/>
                <w:sz w:val="24"/>
                <w:szCs w:val="24"/>
              </w:rPr>
            </w:pPr>
            <w:r>
              <w:rPr>
                <w:rFonts w:hint="default"/>
                <w:color w:val="E4007F"/>
                <w:spacing w:val="-2"/>
                <w:sz w:val="24"/>
                <w:szCs w:val="24"/>
              </w:rPr>
              <w:t>2. 保教计划的内容与层次体系</w:t>
            </w:r>
          </w:p>
          <w:p w14:paraId="727EF2F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3. 保教计划制定的步骤</w:t>
            </w:r>
          </w:p>
          <w:p w14:paraId="5AC8920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6"/>
                <w:sz w:val="24"/>
                <w:szCs w:val="24"/>
              </w:rPr>
              <w:t>（</w:t>
            </w:r>
            <w:r>
              <w:rPr>
                <w:rFonts w:hint="default"/>
                <w:color w:val="231916"/>
                <w:spacing w:val="-30"/>
                <w:sz w:val="24"/>
                <w:szCs w:val="24"/>
              </w:rPr>
              <w:t xml:space="preserve"> </w:t>
            </w:r>
            <w:r>
              <w:rPr>
                <w:rFonts w:hint="default" w:ascii="Times New Roman" w:hAnsi="Times New Roman" w:eastAsia="Times New Roman" w:cs="Times New Roman"/>
                <w:color w:val="231916"/>
                <w:spacing w:val="-6"/>
                <w:sz w:val="24"/>
                <w:szCs w:val="24"/>
              </w:rPr>
              <w:t>1</w:t>
            </w:r>
            <w:r>
              <w:rPr>
                <w:rFonts w:hint="default"/>
                <w:color w:val="231916"/>
                <w:spacing w:val="-6"/>
                <w:sz w:val="24"/>
                <w:szCs w:val="24"/>
              </w:rPr>
              <w:t>）认真研究上学期的工作总结。</w:t>
            </w:r>
          </w:p>
          <w:p w14:paraId="4664644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4"/>
                <w:sz w:val="24"/>
                <w:szCs w:val="24"/>
              </w:rPr>
              <w:t>（</w:t>
            </w:r>
            <w:r>
              <w:rPr>
                <w:rFonts w:hint="default" w:ascii="Times New Roman" w:hAnsi="Times New Roman" w:eastAsia="Times New Roman" w:cs="Times New Roman"/>
                <w:color w:val="231916"/>
                <w:spacing w:val="-4"/>
                <w:sz w:val="24"/>
                <w:szCs w:val="24"/>
              </w:rPr>
              <w:t>2</w:t>
            </w:r>
            <w:r>
              <w:rPr>
                <w:rFonts w:hint="default"/>
                <w:color w:val="231916"/>
                <w:spacing w:val="-4"/>
                <w:sz w:val="24"/>
                <w:szCs w:val="24"/>
              </w:rPr>
              <w:t>）认真学习研究园务工作计划。</w:t>
            </w:r>
          </w:p>
          <w:p w14:paraId="20742A4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4"/>
                <w:sz w:val="24"/>
                <w:szCs w:val="24"/>
              </w:rPr>
              <w:t>（</w:t>
            </w:r>
            <w:r>
              <w:rPr>
                <w:rFonts w:hint="default" w:ascii="Times New Roman" w:hAnsi="Times New Roman" w:eastAsia="Times New Roman" w:cs="Times New Roman"/>
                <w:color w:val="231916"/>
                <w:spacing w:val="-4"/>
                <w:sz w:val="24"/>
                <w:szCs w:val="24"/>
              </w:rPr>
              <w:t>3</w:t>
            </w:r>
            <w:r>
              <w:rPr>
                <w:rFonts w:hint="default"/>
                <w:color w:val="231916"/>
                <w:spacing w:val="-4"/>
                <w:sz w:val="24"/>
                <w:szCs w:val="24"/>
              </w:rPr>
              <w:t>）共同讨论，确定主要内容。</w:t>
            </w:r>
          </w:p>
          <w:p w14:paraId="3ADE42A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5"/>
                <w:sz w:val="24"/>
                <w:szCs w:val="24"/>
              </w:rPr>
              <w:t>（</w:t>
            </w:r>
            <w:r>
              <w:rPr>
                <w:rFonts w:hint="default" w:ascii="Times New Roman" w:hAnsi="Times New Roman" w:eastAsia="Times New Roman" w:cs="Times New Roman"/>
                <w:color w:val="231916"/>
                <w:spacing w:val="-5"/>
                <w:sz w:val="24"/>
                <w:szCs w:val="24"/>
              </w:rPr>
              <w:t>4</w:t>
            </w:r>
            <w:r>
              <w:rPr>
                <w:rFonts w:hint="default"/>
                <w:color w:val="231916"/>
                <w:spacing w:val="-5"/>
                <w:sz w:val="24"/>
                <w:szCs w:val="24"/>
              </w:rPr>
              <w:t>）撰写保教工作计划。</w:t>
            </w:r>
          </w:p>
          <w:p w14:paraId="4DDE628D">
            <w:pPr>
              <w:pStyle w:val="7"/>
              <w:keepNext w:val="0"/>
              <w:keepLines w:val="0"/>
              <w:suppressLineNumbers w:val="0"/>
              <w:spacing w:before="0" w:beforeAutospacing="0" w:after="0" w:afterAutospacing="0" w:line="240" w:lineRule="auto"/>
              <w:ind w:left="0" w:right="0" w:firstLine="0"/>
              <w:rPr>
                <w:rFonts w:hint="default"/>
                <w:color w:val="E4007F"/>
                <w:spacing w:val="-2"/>
                <w:sz w:val="24"/>
                <w:szCs w:val="24"/>
              </w:rPr>
            </w:pPr>
            <w:r>
              <w:rPr>
                <w:rFonts w:hint="default"/>
                <w:color w:val="E4007F"/>
                <w:spacing w:val="-2"/>
                <w:sz w:val="24"/>
                <w:szCs w:val="24"/>
              </w:rPr>
              <w:t>4. 对班级教育计划的审查</w:t>
            </w:r>
          </w:p>
          <w:p w14:paraId="536DE8A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（二）保教计划的执行</w:t>
            </w:r>
          </w:p>
          <w:p w14:paraId="0C76EDC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执行步骤</w:t>
            </w:r>
          </w:p>
          <w:p w14:paraId="0339ADC2">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3"/>
                <w:sz w:val="24"/>
                <w:szCs w:val="24"/>
              </w:rPr>
              <w:t>（</w:t>
            </w:r>
            <w:r>
              <w:rPr>
                <w:rFonts w:hint="default"/>
                <w:color w:val="231916"/>
                <w:spacing w:val="-17"/>
                <w:sz w:val="24"/>
                <w:szCs w:val="24"/>
              </w:rPr>
              <w:t xml:space="preserve"> </w:t>
            </w:r>
            <w:r>
              <w:rPr>
                <w:rFonts w:hint="default" w:ascii="Times New Roman" w:hAnsi="Times New Roman" w:eastAsia="Times New Roman" w:cs="Times New Roman"/>
                <w:color w:val="231916"/>
                <w:spacing w:val="3"/>
                <w:sz w:val="24"/>
                <w:szCs w:val="24"/>
              </w:rPr>
              <w:t>1</w:t>
            </w:r>
            <w:r>
              <w:rPr>
                <w:rFonts w:hint="default" w:ascii="Times New Roman" w:hAnsi="Times New Roman" w:eastAsia="Times New Roman" w:cs="Times New Roman"/>
                <w:color w:val="231916"/>
                <w:spacing w:val="-31"/>
                <w:sz w:val="24"/>
                <w:szCs w:val="24"/>
              </w:rPr>
              <w:t xml:space="preserve"> </w:t>
            </w:r>
            <w:r>
              <w:rPr>
                <w:rFonts w:hint="default"/>
                <w:color w:val="231916"/>
                <w:spacing w:val="3"/>
                <w:sz w:val="24"/>
                <w:szCs w:val="24"/>
              </w:rPr>
              <w:t>）传达布置。把保教计划传达到每一位教师，使他们明确工</w:t>
            </w:r>
            <w:r>
              <w:rPr>
                <w:rFonts w:hint="default"/>
                <w:color w:val="231916"/>
                <w:sz w:val="24"/>
                <w:szCs w:val="24"/>
              </w:rPr>
              <w:t xml:space="preserve"> </w:t>
            </w:r>
            <w:r>
              <w:rPr>
                <w:rFonts w:hint="default"/>
                <w:color w:val="231916"/>
                <w:spacing w:val="3"/>
                <w:sz w:val="24"/>
                <w:szCs w:val="24"/>
              </w:rPr>
              <w:t>作计划的目标、工作重点、步骤安排等。这实际上是组织群众统一思</w:t>
            </w:r>
            <w:r>
              <w:rPr>
                <w:rFonts w:hint="default"/>
                <w:color w:val="231916"/>
                <w:spacing w:val="6"/>
                <w:sz w:val="24"/>
                <w:szCs w:val="24"/>
              </w:rPr>
              <w:t xml:space="preserve"> </w:t>
            </w:r>
            <w:r>
              <w:rPr>
                <w:rFonts w:hint="default"/>
                <w:color w:val="231916"/>
                <w:spacing w:val="3"/>
                <w:sz w:val="24"/>
                <w:szCs w:val="24"/>
              </w:rPr>
              <w:t>想的过程，目的是使教师了解工作意图，明确制订工作计划的意义，</w:t>
            </w:r>
            <w:r>
              <w:rPr>
                <w:rFonts w:hint="default"/>
                <w:color w:val="231916"/>
                <w:sz w:val="24"/>
                <w:szCs w:val="24"/>
              </w:rPr>
              <w:t xml:space="preserve"> </w:t>
            </w:r>
            <w:r>
              <w:rPr>
                <w:rFonts w:hint="default"/>
                <w:color w:val="231916"/>
                <w:spacing w:val="-3"/>
                <w:sz w:val="24"/>
                <w:szCs w:val="24"/>
              </w:rPr>
              <w:t>从而自觉执行工作计划。</w:t>
            </w:r>
          </w:p>
          <w:p w14:paraId="2C7967E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2</w:t>
            </w:r>
            <w:r>
              <w:rPr>
                <w:rFonts w:hint="default" w:ascii="Times New Roman" w:hAnsi="Times New Roman" w:eastAsia="Times New Roman" w:cs="Times New Roman"/>
                <w:color w:val="231916"/>
                <w:spacing w:val="-31"/>
                <w:sz w:val="24"/>
                <w:szCs w:val="24"/>
              </w:rPr>
              <w:t xml:space="preserve"> </w:t>
            </w:r>
            <w:r>
              <w:rPr>
                <w:rFonts w:hint="default"/>
                <w:color w:val="231916"/>
                <w:spacing w:val="3"/>
                <w:sz w:val="24"/>
                <w:szCs w:val="24"/>
              </w:rPr>
              <w:t>）落实责任。把保教计划的要求、职责、任务等分解落实到每一个人头上，各</w:t>
            </w:r>
            <w:r>
              <w:rPr>
                <w:rFonts w:hint="default"/>
                <w:color w:val="231916"/>
                <w:sz w:val="24"/>
                <w:szCs w:val="24"/>
              </w:rPr>
              <w:t xml:space="preserve"> </w:t>
            </w:r>
            <w:r>
              <w:rPr>
                <w:rFonts w:hint="default"/>
                <w:color w:val="231916"/>
                <w:spacing w:val="-2"/>
                <w:sz w:val="24"/>
                <w:szCs w:val="24"/>
              </w:rPr>
              <w:t>司其职，各负其责，从而保证计划得到落实执行。</w:t>
            </w:r>
          </w:p>
          <w:p w14:paraId="5563C31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3</w:t>
            </w:r>
            <w:r>
              <w:rPr>
                <w:rFonts w:hint="default"/>
                <w:color w:val="231916"/>
                <w:spacing w:val="-2"/>
                <w:sz w:val="24"/>
                <w:szCs w:val="24"/>
              </w:rPr>
              <w:t>）加强协调。为保证保教计划的实施，保教人员要加强协调配合。</w:t>
            </w:r>
          </w:p>
          <w:p w14:paraId="2C65BE7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2. 注意的事项</w:t>
            </w:r>
          </w:p>
          <w:p w14:paraId="7D4E4BF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（三）保教工作的检查</w:t>
            </w:r>
          </w:p>
          <w:p w14:paraId="4811F8C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检查要实事求是，不可弄虚作假，可以采取</w:t>
            </w:r>
            <w:r>
              <w:rPr>
                <w:rFonts w:hint="default"/>
                <w:color w:val="231916"/>
                <w:spacing w:val="1"/>
                <w:sz w:val="24"/>
                <w:szCs w:val="24"/>
              </w:rPr>
              <w:t>领导检查与引导保教人员自查结合的方</w:t>
            </w:r>
            <w:r>
              <w:rPr>
                <w:rFonts w:hint="default"/>
                <w:color w:val="231916"/>
                <w:sz w:val="24"/>
                <w:szCs w:val="24"/>
              </w:rPr>
              <w:t xml:space="preserve"> </w:t>
            </w:r>
            <w:r>
              <w:rPr>
                <w:rFonts w:hint="default"/>
                <w:color w:val="231916"/>
                <w:spacing w:val="-8"/>
                <w:sz w:val="24"/>
                <w:szCs w:val="24"/>
              </w:rPr>
              <w:t>式进行。</w:t>
            </w:r>
          </w:p>
          <w:p w14:paraId="314C538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（四）保教工作的总结</w:t>
            </w:r>
          </w:p>
          <w:p w14:paraId="6619DDC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5"/>
                <w:sz w:val="24"/>
                <w:szCs w:val="24"/>
              </w:rPr>
              <w:t>保教人员每学期应对自己的工作做较全面的总结。在各个阶段，</w:t>
            </w:r>
            <w:r>
              <w:rPr>
                <w:rFonts w:hint="default"/>
                <w:color w:val="231916"/>
                <w:spacing w:val="34"/>
                <w:sz w:val="24"/>
                <w:szCs w:val="24"/>
              </w:rPr>
              <w:t xml:space="preserve"> </w:t>
            </w:r>
            <w:r>
              <w:rPr>
                <w:rFonts w:hint="default"/>
                <w:color w:val="231916"/>
                <w:spacing w:val="-5"/>
                <w:sz w:val="24"/>
                <w:szCs w:val="24"/>
              </w:rPr>
              <w:t>也可以做一些小结。</w:t>
            </w:r>
            <w:r>
              <w:rPr>
                <w:rFonts w:hint="default"/>
                <w:color w:val="231916"/>
                <w:sz w:val="24"/>
                <w:szCs w:val="24"/>
              </w:rPr>
              <w:t xml:space="preserve"> </w:t>
            </w:r>
            <w:r>
              <w:rPr>
                <w:rFonts w:hint="default"/>
                <w:color w:val="231916"/>
                <w:spacing w:val="-1"/>
                <w:sz w:val="24"/>
                <w:szCs w:val="24"/>
              </w:rPr>
              <w:t>教师通过总结，可以吸取经验教训，探索保教规律。在总结中要注意以下问题。</w:t>
            </w:r>
          </w:p>
          <w:p w14:paraId="3469C90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实事求是</w:t>
            </w:r>
          </w:p>
          <w:p w14:paraId="23415988">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总结要肯定主要成绩，发现存在的问题，弄清哪些是本质的、必</w:t>
            </w:r>
            <w:r>
              <w:rPr>
                <w:rFonts w:hint="default"/>
                <w:color w:val="231916"/>
                <w:sz w:val="24"/>
                <w:szCs w:val="24"/>
              </w:rPr>
              <w:t xml:space="preserve">然的、经常出现的 </w:t>
            </w:r>
            <w:r>
              <w:rPr>
                <w:rFonts w:hint="default"/>
                <w:color w:val="231916"/>
                <w:spacing w:val="1"/>
                <w:sz w:val="24"/>
                <w:szCs w:val="24"/>
              </w:rPr>
              <w:t>现象，</w:t>
            </w:r>
            <w:r>
              <w:rPr>
                <w:rFonts w:hint="default"/>
                <w:color w:val="231916"/>
                <w:spacing w:val="-43"/>
                <w:sz w:val="24"/>
                <w:szCs w:val="24"/>
              </w:rPr>
              <w:t xml:space="preserve"> </w:t>
            </w:r>
            <w:r>
              <w:rPr>
                <w:rFonts w:hint="default"/>
                <w:color w:val="231916"/>
                <w:spacing w:val="1"/>
                <w:sz w:val="24"/>
                <w:szCs w:val="24"/>
              </w:rPr>
              <w:t>哪些是非本质的、偶然的、暂时的现象，并做出恰当的分析。总结工作既不</w:t>
            </w:r>
            <w:r>
              <w:rPr>
                <w:rFonts w:hint="default"/>
                <w:color w:val="231916"/>
                <w:sz w:val="24"/>
                <w:szCs w:val="24"/>
              </w:rPr>
              <w:t xml:space="preserve">要虚 </w:t>
            </w:r>
            <w:r>
              <w:rPr>
                <w:rFonts w:hint="default"/>
                <w:color w:val="231916"/>
                <w:spacing w:val="-3"/>
                <w:sz w:val="24"/>
                <w:szCs w:val="24"/>
              </w:rPr>
              <w:t>假夸大，也不要过于自谦。</w:t>
            </w:r>
          </w:p>
          <w:p w14:paraId="598F08B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4"/>
                <w:sz w:val="24"/>
                <w:szCs w:val="24"/>
              </w:rPr>
              <w:t>2. 分清主次</w:t>
            </w:r>
          </w:p>
          <w:p w14:paraId="709B20C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在进行班级管理总结时，不要眉毛胡子一把抓</w:t>
            </w:r>
            <w:r>
              <w:rPr>
                <w:rFonts w:hint="default"/>
                <w:color w:val="231916"/>
                <w:spacing w:val="-3"/>
                <w:sz w:val="24"/>
                <w:szCs w:val="24"/>
              </w:rPr>
              <w:t>。要在分析的基础上进行归纳、概括，</w:t>
            </w:r>
            <w:r>
              <w:rPr>
                <w:rFonts w:hint="default"/>
                <w:color w:val="231916"/>
                <w:sz w:val="24"/>
                <w:szCs w:val="24"/>
              </w:rPr>
              <w:t xml:space="preserve"> </w:t>
            </w:r>
            <w:r>
              <w:rPr>
                <w:rFonts w:hint="default"/>
                <w:color w:val="231916"/>
                <w:spacing w:val="-2"/>
                <w:sz w:val="24"/>
                <w:szCs w:val="24"/>
              </w:rPr>
              <w:t>找出有规律的东西。总结最忌罗列现象，报流水账。</w:t>
            </w:r>
          </w:p>
          <w:p w14:paraId="11E45A0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3. 注意积累经验</w:t>
            </w:r>
          </w:p>
          <w:p w14:paraId="5212319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总结是对前面工作的分析和结论，教师应不断地积累，为今后的</w:t>
            </w:r>
            <w:r>
              <w:rPr>
                <w:rFonts w:hint="default"/>
                <w:color w:val="231916"/>
                <w:sz w:val="24"/>
                <w:szCs w:val="24"/>
              </w:rPr>
              <w:t xml:space="preserve">工作奠定基础，同 </w:t>
            </w:r>
            <w:r>
              <w:rPr>
                <w:rFonts w:hint="default"/>
                <w:color w:val="231916"/>
                <w:spacing w:val="-4"/>
                <w:sz w:val="24"/>
                <w:szCs w:val="24"/>
              </w:rPr>
              <w:t>时也为开展科研活动积累素材。</w:t>
            </w:r>
          </w:p>
          <w:p w14:paraId="672AD1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r>
              <w:rPr>
                <w:rFonts w:hint="default" w:ascii="Arial" w:hAnsi="Arial" w:eastAsia="Arial" w:cs="Arial"/>
                <w:sz w:val="24"/>
                <w:szCs w:val="24"/>
              </w:rPr>
              <w:br w:type="column"/>
            </w:r>
          </w:p>
        </w:tc>
        <w:tc>
          <w:tcPr>
            <w:tcW w:w="1915" w:type="dxa"/>
            <w:tcBorders>
              <w:tl2br w:val="nil"/>
              <w:tr2bl w:val="nil"/>
            </w:tcBorders>
            <w:vAlign w:val="center"/>
          </w:tcPr>
          <w:p w14:paraId="4C84F5AE">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lang w:val="en-US" w:eastAsia="zh-CN"/>
              </w:rPr>
            </w:pPr>
            <w:r>
              <w:rPr>
                <w:rFonts w:hint="eastAsia" w:ascii="Times New Roman" w:hAnsi="Times New Roman"/>
                <w:b w:val="0"/>
                <w:bCs w:val="0"/>
                <w:sz w:val="24"/>
                <w:szCs w:val="24"/>
                <w:lang w:val="en-US" w:eastAsia="zh-CN"/>
              </w:rPr>
              <w:t>结合幼儿园实际分析保教工作的常规管理</w:t>
            </w:r>
          </w:p>
        </w:tc>
      </w:tr>
      <w:tr w14:paraId="6B29F91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90164E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31A81363">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5A30E23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223A8BE7">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w:t>
            </w:r>
            <w:r>
              <w:rPr>
                <w:rFonts w:hint="eastAsia" w:ascii="宋体" w:hAnsi="宋体" w:cs="宋体"/>
                <w:b/>
                <w:bCs w:val="0"/>
                <w:kern w:val="2"/>
                <w:sz w:val="24"/>
                <w:szCs w:val="24"/>
                <w:lang w:val="en-US" w:eastAsia="zh-CN" w:bidi="ar"/>
              </w:rPr>
              <w:t>保教工作的常规管理</w:t>
            </w:r>
          </w:p>
        </w:tc>
        <w:tc>
          <w:tcPr>
            <w:tcW w:w="1915" w:type="dxa"/>
            <w:tcBorders>
              <w:tl2br w:val="nil"/>
              <w:tr2bl w:val="nil"/>
            </w:tcBorders>
            <w:vAlign w:val="center"/>
          </w:tcPr>
          <w:p w14:paraId="34C1B0C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77A3BA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7468248">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33997DA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04955E20">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怎样做好保教工作的常规管理</w:t>
            </w:r>
          </w:p>
        </w:tc>
        <w:tc>
          <w:tcPr>
            <w:tcW w:w="1915" w:type="dxa"/>
            <w:tcBorders>
              <w:tl2br w:val="nil"/>
              <w:tr2bl w:val="nil"/>
            </w:tcBorders>
            <w:vAlign w:val="center"/>
          </w:tcPr>
          <w:p w14:paraId="1EF667C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310415A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4BEDC03">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31053AF3">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2"/>
                <w:sz w:val="24"/>
                <w:szCs w:val="24"/>
              </w:rPr>
              <w:t>三、建立良好的保教工作秩序</w:t>
            </w:r>
          </w:p>
          <w:p w14:paraId="404128A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7"/>
                <w:sz w:val="24"/>
                <w:szCs w:val="24"/>
              </w:rPr>
              <w:t>（</w:t>
            </w:r>
            <w:r>
              <w:rPr>
                <w:rFonts w:hint="default"/>
                <w:color w:val="E4007F"/>
                <w:spacing w:val="-16"/>
                <w:sz w:val="24"/>
                <w:szCs w:val="24"/>
              </w:rPr>
              <w:t xml:space="preserve"> </w:t>
            </w:r>
            <w:r>
              <w:rPr>
                <w:rFonts w:hint="default"/>
                <w:color w:val="E4007F"/>
                <w:spacing w:val="-7"/>
                <w:sz w:val="24"/>
                <w:szCs w:val="24"/>
              </w:rPr>
              <w:t>一）程序化的作用</w:t>
            </w:r>
          </w:p>
          <w:p w14:paraId="5798ECA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程序化意味着工作顺序的标准化。标准化的工作顺序有利于提高工作效率。班级每</w:t>
            </w:r>
            <w:r>
              <w:rPr>
                <w:rFonts w:hint="default"/>
                <w:color w:val="231916"/>
                <w:spacing w:val="9"/>
                <w:sz w:val="24"/>
                <w:szCs w:val="24"/>
              </w:rPr>
              <w:t xml:space="preserve"> </w:t>
            </w:r>
            <w:r>
              <w:rPr>
                <w:rFonts w:hint="default"/>
                <w:color w:val="231916"/>
                <w:spacing w:val="1"/>
                <w:sz w:val="24"/>
                <w:szCs w:val="24"/>
              </w:rPr>
              <w:t>天的工作都有固定的程序，经过反复强化，先做什么后做什么，逐渐形成一</w:t>
            </w:r>
            <w:r>
              <w:rPr>
                <w:rFonts w:hint="default"/>
                <w:color w:val="231916"/>
                <w:sz w:val="24"/>
                <w:szCs w:val="24"/>
              </w:rPr>
              <w:t xml:space="preserve">定的秩序。 </w:t>
            </w:r>
            <w:r>
              <w:rPr>
                <w:rFonts w:hint="default"/>
                <w:color w:val="231916"/>
                <w:spacing w:val="-1"/>
                <w:sz w:val="24"/>
                <w:szCs w:val="24"/>
              </w:rPr>
              <w:t>班级日常工作的程序化作用很大，主要表现</w:t>
            </w:r>
            <w:r>
              <w:rPr>
                <w:rFonts w:hint="default"/>
                <w:color w:val="231916"/>
                <w:spacing w:val="-2"/>
                <w:sz w:val="24"/>
                <w:szCs w:val="24"/>
              </w:rPr>
              <w:t>在以下几个方面。</w:t>
            </w:r>
          </w:p>
          <w:p w14:paraId="555B31B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提高了工作效率，节省了大量的时间</w:t>
            </w:r>
          </w:p>
          <w:p w14:paraId="494A719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6"/>
                <w:sz w:val="24"/>
                <w:szCs w:val="24"/>
              </w:rPr>
              <w:t>形成一定的工作模式，就不会再为“现在我该做什么”</w:t>
            </w:r>
            <w:r>
              <w:rPr>
                <w:rFonts w:hint="default"/>
                <w:color w:val="231916"/>
                <w:spacing w:val="5"/>
                <w:sz w:val="24"/>
                <w:szCs w:val="24"/>
              </w:rPr>
              <w:t>这样的问题所困惑。</w:t>
            </w:r>
          </w:p>
          <w:p w14:paraId="330F097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2. 养成良好的习惯</w:t>
            </w:r>
          </w:p>
          <w:p w14:paraId="6FD5A9CF">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按固定的秩序工作可以养成良好的习惯。每天按某种程序工作，很快就能养成固定</w:t>
            </w:r>
            <w:r>
              <w:rPr>
                <w:rFonts w:hint="default"/>
                <w:color w:val="231916"/>
                <w:spacing w:val="16"/>
                <w:sz w:val="24"/>
                <w:szCs w:val="24"/>
              </w:rPr>
              <w:t xml:space="preserve"> </w:t>
            </w:r>
            <w:r>
              <w:rPr>
                <w:rFonts w:hint="default"/>
                <w:color w:val="231916"/>
                <w:spacing w:val="1"/>
                <w:sz w:val="24"/>
                <w:szCs w:val="24"/>
              </w:rPr>
              <w:t>的工作程序，形成良好的工作习惯。教师工作的程序化直接影响着幼儿，可以帮助幼儿</w:t>
            </w:r>
            <w:r>
              <w:rPr>
                <w:rFonts w:hint="default"/>
                <w:color w:val="231916"/>
                <w:spacing w:val="16"/>
                <w:sz w:val="24"/>
                <w:szCs w:val="24"/>
              </w:rPr>
              <w:t xml:space="preserve"> </w:t>
            </w:r>
            <w:r>
              <w:rPr>
                <w:rFonts w:hint="default"/>
                <w:color w:val="231916"/>
                <w:spacing w:val="-1"/>
                <w:sz w:val="24"/>
                <w:szCs w:val="24"/>
              </w:rPr>
              <w:t>建立常规，稳定情绪，养成良好的生活习惯，这些对幼儿的健康成长具有重大的意义。</w:t>
            </w:r>
          </w:p>
          <w:p w14:paraId="4E1DA65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2"/>
                <w:sz w:val="24"/>
                <w:szCs w:val="24"/>
              </w:rPr>
              <w:t>3. 为保教工作的开展创造了条件</w:t>
            </w:r>
          </w:p>
          <w:p w14:paraId="5CD3B735">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保教工作包罗万象，复杂、多头，再加上各班幼儿数量相对较多，致使教师的工作</w:t>
            </w:r>
            <w:r>
              <w:rPr>
                <w:rFonts w:hint="default"/>
                <w:color w:val="231916"/>
                <w:spacing w:val="7"/>
                <w:sz w:val="24"/>
                <w:szCs w:val="24"/>
              </w:rPr>
              <w:t xml:space="preserve"> </w:t>
            </w:r>
            <w:r>
              <w:rPr>
                <w:rFonts w:hint="default"/>
                <w:color w:val="231916"/>
                <w:spacing w:val="1"/>
                <w:sz w:val="24"/>
                <w:szCs w:val="24"/>
              </w:rPr>
              <w:t>任务繁重。保教管理工作的秩序化将工作变得井然有序、有条不紊，这就为保教工作的</w:t>
            </w:r>
            <w:r>
              <w:rPr>
                <w:rFonts w:hint="default"/>
                <w:color w:val="231916"/>
                <w:spacing w:val="13"/>
                <w:sz w:val="24"/>
                <w:szCs w:val="24"/>
              </w:rPr>
              <w:t xml:space="preserve"> </w:t>
            </w:r>
            <w:r>
              <w:rPr>
                <w:rFonts w:hint="default"/>
                <w:color w:val="231916"/>
                <w:spacing w:val="2"/>
                <w:sz w:val="24"/>
                <w:szCs w:val="24"/>
              </w:rPr>
              <w:t>开展创造了条件。教师不用再为维持秩序浪费时间，可以将更多的精力</w:t>
            </w:r>
            <w:r>
              <w:rPr>
                <w:rFonts w:hint="default"/>
                <w:color w:val="231916"/>
                <w:spacing w:val="1"/>
                <w:sz w:val="24"/>
                <w:szCs w:val="24"/>
              </w:rPr>
              <w:t>放在促进幼儿发</w:t>
            </w:r>
            <w:r>
              <w:rPr>
                <w:rFonts w:hint="default"/>
                <w:color w:val="231916"/>
                <w:sz w:val="24"/>
                <w:szCs w:val="24"/>
              </w:rPr>
              <w:t xml:space="preserve"> </w:t>
            </w:r>
            <w:r>
              <w:rPr>
                <w:rFonts w:hint="default"/>
                <w:color w:val="231916"/>
                <w:spacing w:val="-5"/>
                <w:sz w:val="24"/>
                <w:szCs w:val="24"/>
              </w:rPr>
              <w:t>展的工作中。</w:t>
            </w:r>
          </w:p>
          <w:p w14:paraId="788BBED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（二）影响保教管理工作程序化的主要因素</w:t>
            </w:r>
          </w:p>
          <w:p w14:paraId="5E0E53E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主观因素</w:t>
            </w:r>
          </w:p>
          <w:p w14:paraId="3204E0A7">
            <w:pPr>
              <w:pStyle w:val="7"/>
              <w:keepNext w:val="0"/>
              <w:keepLines w:val="0"/>
              <w:suppressLineNumbers w:val="0"/>
              <w:spacing w:before="0" w:beforeAutospacing="0" w:after="0" w:afterAutospacing="0" w:line="240" w:lineRule="auto"/>
              <w:ind w:left="0" w:right="0" w:firstLine="0"/>
              <w:rPr>
                <w:rFonts w:hint="default"/>
                <w:color w:val="231916"/>
                <w:spacing w:val="1"/>
                <w:sz w:val="24"/>
                <w:szCs w:val="24"/>
              </w:rPr>
            </w:pPr>
            <w:r>
              <w:rPr>
                <w:rFonts w:hint="default"/>
                <w:color w:val="231916"/>
                <w:spacing w:val="1"/>
                <w:sz w:val="24"/>
                <w:szCs w:val="24"/>
              </w:rPr>
              <w:t>这是来自教师本身的原因</w:t>
            </w:r>
          </w:p>
          <w:p w14:paraId="4D3293C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4"/>
                <w:sz w:val="24"/>
                <w:szCs w:val="24"/>
              </w:rPr>
              <w:t>2. 客观因素</w:t>
            </w:r>
          </w:p>
          <w:p w14:paraId="29D9051D">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5"/>
                <w:sz w:val="24"/>
                <w:szCs w:val="24"/>
              </w:rPr>
              <w:t>客观因素是指由外在事物所造成的，是教师难</w:t>
            </w:r>
            <w:r>
              <w:rPr>
                <w:rFonts w:hint="default"/>
                <w:color w:val="231916"/>
                <w:spacing w:val="-6"/>
                <w:sz w:val="24"/>
                <w:szCs w:val="24"/>
              </w:rPr>
              <w:t>以控制和把握的因素。例如，</w:t>
            </w:r>
            <w:r>
              <w:rPr>
                <w:rFonts w:hint="default"/>
                <w:color w:val="231916"/>
                <w:spacing w:val="-26"/>
                <w:sz w:val="24"/>
                <w:szCs w:val="24"/>
              </w:rPr>
              <w:t xml:space="preserve"> </w:t>
            </w:r>
            <w:r>
              <w:rPr>
                <w:rFonts w:hint="default"/>
                <w:color w:val="231916"/>
                <w:spacing w:val="-6"/>
                <w:sz w:val="24"/>
                <w:szCs w:val="24"/>
              </w:rPr>
              <w:t>物质条件</w:t>
            </w:r>
            <w:r>
              <w:rPr>
                <w:rFonts w:hint="default"/>
                <w:color w:val="231916"/>
                <w:sz w:val="24"/>
                <w:szCs w:val="24"/>
              </w:rPr>
              <w:t xml:space="preserve">  </w:t>
            </w:r>
            <w:r>
              <w:rPr>
                <w:rFonts w:hint="default"/>
                <w:color w:val="231916"/>
                <w:spacing w:val="-7"/>
                <w:sz w:val="24"/>
                <w:szCs w:val="24"/>
              </w:rPr>
              <w:t>上的，要求幼儿定时排便，但便盆少，幼儿人数多，有时会影响下一环节活动的顺利进行。</w:t>
            </w:r>
            <w:r>
              <w:rPr>
                <w:rFonts w:hint="default"/>
                <w:color w:val="231916"/>
                <w:spacing w:val="2"/>
                <w:sz w:val="24"/>
                <w:szCs w:val="24"/>
              </w:rPr>
              <w:t xml:space="preserve"> 再如，其他人员或部门不配合，家长不遵守幼儿园的</w:t>
            </w:r>
            <w:r>
              <w:rPr>
                <w:rFonts w:hint="default"/>
                <w:color w:val="231916"/>
                <w:spacing w:val="1"/>
                <w:sz w:val="24"/>
                <w:szCs w:val="24"/>
              </w:rPr>
              <w:t>作息时间，其他部门的工作与班级</w:t>
            </w:r>
            <w:r>
              <w:rPr>
                <w:rFonts w:hint="default"/>
                <w:color w:val="231916"/>
                <w:sz w:val="24"/>
                <w:szCs w:val="24"/>
              </w:rPr>
              <w:t xml:space="preserve">  </w:t>
            </w:r>
            <w:r>
              <w:rPr>
                <w:rFonts w:hint="default"/>
                <w:color w:val="231916"/>
                <w:spacing w:val="1"/>
                <w:sz w:val="24"/>
                <w:szCs w:val="24"/>
              </w:rPr>
              <w:t>工作脱节等；还有受玩具数量少、场地小等方面的限制。这些因素都会破坏班级日常工</w:t>
            </w:r>
            <w:r>
              <w:rPr>
                <w:rFonts w:hint="default"/>
                <w:color w:val="231916"/>
                <w:spacing w:val="9"/>
                <w:sz w:val="24"/>
                <w:szCs w:val="24"/>
              </w:rPr>
              <w:t xml:space="preserve">  </w:t>
            </w:r>
            <w:r>
              <w:rPr>
                <w:rFonts w:hint="default"/>
                <w:color w:val="231916"/>
                <w:spacing w:val="-5"/>
                <w:sz w:val="24"/>
                <w:szCs w:val="24"/>
              </w:rPr>
              <w:t>作的秩序化。</w:t>
            </w:r>
          </w:p>
          <w:p w14:paraId="0C32D64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3. 幼儿方面的因素</w:t>
            </w:r>
          </w:p>
          <w:p w14:paraId="5E105A96">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z w:val="24"/>
                <w:szCs w:val="24"/>
              </w:rPr>
              <w:t>由于幼儿年龄小，行为的目的性较差，难以形成一环扣一环的行为系统，需要长期</w:t>
            </w:r>
            <w:r>
              <w:rPr>
                <w:rFonts w:hint="default"/>
                <w:color w:val="231916"/>
                <w:spacing w:val="8"/>
                <w:sz w:val="24"/>
                <w:szCs w:val="24"/>
              </w:rPr>
              <w:t xml:space="preserve"> </w:t>
            </w:r>
            <w:r>
              <w:rPr>
                <w:rFonts w:hint="default"/>
                <w:color w:val="231916"/>
                <w:spacing w:val="1"/>
                <w:sz w:val="24"/>
                <w:szCs w:val="24"/>
              </w:rPr>
              <w:t>的训练；幼儿理解水平较低，记忆力也受一定的限制，对已经建立起来的生活常规易出</w:t>
            </w:r>
            <w:r>
              <w:rPr>
                <w:rFonts w:hint="default"/>
                <w:color w:val="231916"/>
                <w:sz w:val="24"/>
                <w:szCs w:val="24"/>
              </w:rPr>
              <w:t xml:space="preserve"> </w:t>
            </w:r>
            <w:r>
              <w:rPr>
                <w:rFonts w:hint="default"/>
                <w:color w:val="231916"/>
                <w:spacing w:val="-1"/>
                <w:sz w:val="24"/>
                <w:szCs w:val="24"/>
              </w:rPr>
              <w:t>现反复。为此，班级保教人员应坚持要求，注重教育的一致性、一贯性。</w:t>
            </w:r>
          </w:p>
          <w:p w14:paraId="3D50B17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（三）保教管理工作程序化的内容</w:t>
            </w:r>
          </w:p>
          <w:p w14:paraId="6B15DDEE">
            <w:pPr>
              <w:pStyle w:val="7"/>
              <w:keepNext w:val="0"/>
              <w:keepLines w:val="0"/>
              <w:suppressLineNumbers w:val="0"/>
              <w:spacing w:before="0" w:beforeAutospacing="0" w:after="0" w:afterAutospacing="0" w:line="240" w:lineRule="auto"/>
              <w:ind w:left="0" w:right="0" w:firstLine="0"/>
              <w:rPr>
                <w:rFonts w:hint="default"/>
                <w:color w:val="auto"/>
                <w:spacing w:val="1"/>
                <w:sz w:val="24"/>
                <w:szCs w:val="24"/>
              </w:rPr>
            </w:pPr>
            <w:r>
              <w:rPr>
                <w:rFonts w:hint="default"/>
                <w:color w:val="auto"/>
                <w:sz w:val="24"/>
                <w:szCs w:val="24"/>
              </w:rPr>
              <w:t>1. 安排好各类活动的时间</w:t>
            </w:r>
          </w:p>
          <w:p w14:paraId="48B71F7F">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3"/>
                <w:sz w:val="24"/>
                <w:szCs w:val="24"/>
              </w:rPr>
              <w:t>2. 建立相应的制度</w:t>
            </w:r>
          </w:p>
          <w:p w14:paraId="2D344528">
            <w:pPr>
              <w:pStyle w:val="7"/>
              <w:keepNext w:val="0"/>
              <w:keepLines w:val="0"/>
              <w:suppressLineNumbers w:val="0"/>
              <w:spacing w:before="0" w:beforeAutospacing="0" w:after="0" w:afterAutospacing="0" w:line="240" w:lineRule="auto"/>
              <w:ind w:left="0" w:right="0" w:firstLine="0"/>
              <w:rPr>
                <w:rFonts w:hint="default"/>
                <w:color w:val="auto"/>
                <w:spacing w:val="-3"/>
                <w:sz w:val="24"/>
                <w:szCs w:val="24"/>
              </w:rPr>
            </w:pPr>
            <w:r>
              <w:rPr>
                <w:rFonts w:hint="default"/>
                <w:color w:val="auto"/>
                <w:spacing w:val="-3"/>
                <w:sz w:val="24"/>
                <w:szCs w:val="24"/>
              </w:rPr>
              <w:t>3. 有效地利用各种资源</w:t>
            </w:r>
          </w:p>
          <w:p w14:paraId="50E7516C">
            <w:pPr>
              <w:pStyle w:val="7"/>
              <w:keepNext w:val="0"/>
              <w:keepLines w:val="0"/>
              <w:suppressLineNumbers w:val="0"/>
              <w:spacing w:before="0" w:beforeAutospacing="0" w:after="0" w:afterAutospacing="0" w:line="240" w:lineRule="auto"/>
              <w:ind w:left="0" w:right="0" w:firstLine="0"/>
              <w:rPr>
                <w:rFonts w:hint="eastAsia"/>
                <w:color w:val="E4007F"/>
                <w:spacing w:val="-3"/>
                <w:sz w:val="24"/>
                <w:szCs w:val="24"/>
                <w:lang w:val="en-US" w:eastAsia="zh-CN"/>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2141D92E">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lang w:val="en-US" w:eastAsia="zh-CN"/>
              </w:rPr>
            </w:pPr>
            <w:r>
              <w:rPr>
                <w:rFonts w:hint="eastAsia" w:ascii="Times New Roman" w:hAnsi="Times New Roman"/>
                <w:b w:val="0"/>
                <w:bCs w:val="0"/>
                <w:sz w:val="24"/>
                <w:szCs w:val="24"/>
              </w:rPr>
              <w:t>教师通过</w:t>
            </w:r>
            <w:r>
              <w:rPr>
                <w:rFonts w:hint="eastAsia" w:ascii="Times New Roman" w:hAnsi="Times New Roman"/>
                <w:b w:val="0"/>
                <w:bCs w:val="0"/>
                <w:sz w:val="24"/>
                <w:szCs w:val="24"/>
                <w:lang w:val="en-US" w:eastAsia="zh-CN"/>
              </w:rPr>
              <w:t>使学生掌握如何建立良好的保教工作秩序</w:t>
            </w:r>
          </w:p>
        </w:tc>
      </w:tr>
      <w:tr w14:paraId="13CAC1B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641E57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7909EBB3">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62DDA23F">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0057F20C">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Times New Roman" w:hAnsi="Times New Roman" w:cs="Times New Roman"/>
                <w:b/>
                <w:bCs w:val="0"/>
                <w:kern w:val="2"/>
                <w:sz w:val="24"/>
                <w:szCs w:val="24"/>
                <w:lang w:val="en-US" w:eastAsia="zh-CN" w:bidi="ar-SA"/>
              </w:rPr>
              <w:t>如何建立良好的保教工作秩序</w:t>
            </w:r>
          </w:p>
        </w:tc>
        <w:tc>
          <w:tcPr>
            <w:tcW w:w="1915" w:type="dxa"/>
            <w:tcBorders>
              <w:tl2br w:val="nil"/>
              <w:tr2bl w:val="nil"/>
            </w:tcBorders>
            <w:vAlign w:val="center"/>
          </w:tcPr>
          <w:p w14:paraId="13FB769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34BC485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88398C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35CEA79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36B4BA21">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Times New Roman" w:hAnsi="Times New Roman" w:cs="Times New Roman"/>
                <w:b/>
                <w:bCs w:val="0"/>
                <w:kern w:val="2"/>
                <w:sz w:val="24"/>
                <w:szCs w:val="24"/>
                <w:lang w:val="en-US" w:eastAsia="zh-CN" w:bidi="ar-SA"/>
              </w:rPr>
              <w:t>如何建立良好的保教工作秩序</w:t>
            </w:r>
          </w:p>
        </w:tc>
        <w:tc>
          <w:tcPr>
            <w:tcW w:w="1915" w:type="dxa"/>
            <w:tcBorders>
              <w:tl2br w:val="nil"/>
              <w:tr2bl w:val="nil"/>
            </w:tcBorders>
            <w:vAlign w:val="center"/>
          </w:tcPr>
          <w:p w14:paraId="0138B4D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002086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8FF00B8">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教学反思</w:t>
            </w:r>
          </w:p>
        </w:tc>
        <w:tc>
          <w:tcPr>
            <w:tcW w:w="9394" w:type="dxa"/>
            <w:gridSpan w:val="2"/>
            <w:tcBorders>
              <w:tl2br w:val="nil"/>
              <w:tr2bl w:val="nil"/>
            </w:tcBorders>
            <w:vAlign w:val="center"/>
          </w:tcPr>
          <w:p w14:paraId="153B1765">
            <w:pPr>
              <w:keepNext w:val="0"/>
              <w:keepLines w:val="0"/>
              <w:suppressLineNumbers w:val="0"/>
              <w:spacing w:before="0" w:beforeAutospacing="0" w:after="0" w:afterAutospacing="0" w:line="360" w:lineRule="auto"/>
              <w:ind w:left="0" w:right="0"/>
              <w:rPr>
                <w:rFonts w:hint="default" w:ascii="Times New Roman" w:hAnsi="Times New Roman" w:eastAsia="宋体"/>
                <w:sz w:val="24"/>
                <w:szCs w:val="24"/>
                <w:lang w:val="en-US" w:eastAsia="zh-CN"/>
              </w:rPr>
            </w:pPr>
            <w:r>
              <w:rPr>
                <w:rFonts w:hint="default" w:ascii="Times New Roman" w:hAnsi="Times New Roman"/>
                <w:sz w:val="24"/>
                <w:szCs w:val="24"/>
              </w:rPr>
              <w:t>在教学过程中</w:t>
            </w:r>
            <w:r>
              <w:rPr>
                <w:rFonts w:hint="eastAsia" w:ascii="Times New Roman" w:hAnsi="Times New Roman"/>
                <w:sz w:val="24"/>
                <w:szCs w:val="24"/>
                <w:lang w:val="en-US" w:eastAsia="zh-CN"/>
              </w:rPr>
              <w:t>多结合实践，如何有可能可能到幼儿园实践考查幼儿园保教工作实施情况</w:t>
            </w:r>
          </w:p>
        </w:tc>
      </w:tr>
    </w:tbl>
    <w:p w14:paraId="0B2A44D2"/>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_GBK">
    <w:altName w:val="宋体"/>
    <w:panose1 w:val="03000509000000000000"/>
    <w:charset w:val="86"/>
    <w:family w:val="script"/>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FZSSJW--GB1-0">
    <w:altName w:val="Segoe Print"/>
    <w:panose1 w:val="00000000000000000000"/>
    <w:charset w:val="00"/>
    <w:family w:val="auto"/>
    <w:pitch w:val="default"/>
    <w:sig w:usb0="00000000" w:usb1="00000000" w:usb2="00000000" w:usb3="00000000" w:csb0="00000000" w:csb1="00000000"/>
  </w:font>
  <w:font w:name="PingFang SC">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8"/>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9"/>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9"/>
      <w:pBdr>
        <w:bottom w:val="none" w:color="auto" w:sz="0" w:space="1"/>
      </w:pBdr>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087B8F"/>
    <w:multiLevelType w:val="singleLevel"/>
    <w:tmpl w:val="E6087B8F"/>
    <w:lvl w:ilvl="0" w:tentative="0">
      <w:start w:val="1"/>
      <w:numFmt w:val="chineseCounting"/>
      <w:suff w:val="nothing"/>
      <w:lvlText w:val="%1、"/>
      <w:lvlJc w:val="left"/>
      <w:rPr>
        <w:rFonts w:hint="eastAsia"/>
      </w:rPr>
    </w:lvl>
  </w:abstractNum>
  <w:abstractNum w:abstractNumId="1">
    <w:nsid w:val="EA514DDF"/>
    <w:multiLevelType w:val="singleLevel"/>
    <w:tmpl w:val="EA514DDF"/>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61F1E41"/>
    <w:rsid w:val="0AC91BFE"/>
    <w:rsid w:val="0D2F326C"/>
    <w:rsid w:val="0EFB3964"/>
    <w:rsid w:val="138E17D4"/>
    <w:rsid w:val="16527C12"/>
    <w:rsid w:val="1FB84519"/>
    <w:rsid w:val="218A5BED"/>
    <w:rsid w:val="24B477DD"/>
    <w:rsid w:val="2873001C"/>
    <w:rsid w:val="28B578A7"/>
    <w:rsid w:val="322A12C5"/>
    <w:rsid w:val="333E3614"/>
    <w:rsid w:val="34AD60CD"/>
    <w:rsid w:val="368D542E"/>
    <w:rsid w:val="388B134B"/>
    <w:rsid w:val="3BAF1289"/>
    <w:rsid w:val="3EB371A6"/>
    <w:rsid w:val="436C72A2"/>
    <w:rsid w:val="43CD7F64"/>
    <w:rsid w:val="44B33A23"/>
    <w:rsid w:val="45C91BBA"/>
    <w:rsid w:val="4C7F0E23"/>
    <w:rsid w:val="50F73284"/>
    <w:rsid w:val="5324553D"/>
    <w:rsid w:val="5A7C6694"/>
    <w:rsid w:val="5C2D08FD"/>
    <w:rsid w:val="7C095555"/>
    <w:rsid w:val="7D7034BE"/>
    <w:rsid w:val="7E1F5A45"/>
    <w:rsid w:val="7E387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Body Text"/>
    <w:basedOn w:val="1"/>
    <w:semiHidden/>
    <w:qFormat/>
    <w:uiPriority w:val="0"/>
    <w:rPr>
      <w:rFonts w:ascii="PingFang SC" w:hAnsi="PingFang SC" w:eastAsia="PingFang SC" w:cs="PingFang SC"/>
      <w:sz w:val="21"/>
      <w:szCs w:val="21"/>
      <w:lang w:val="en-US" w:eastAsia="en-US" w:bidi="ar-SA"/>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Char"/>
    <w:basedOn w:val="12"/>
    <w:link w:val="9"/>
    <w:qFormat/>
    <w:uiPriority w:val="99"/>
    <w:rPr>
      <w:rFonts w:ascii="Calibri" w:hAnsi="Calibri" w:eastAsia="宋体" w:cs="Times New Roman"/>
      <w:sz w:val="18"/>
      <w:szCs w:val="18"/>
    </w:rPr>
  </w:style>
  <w:style w:type="character" w:customStyle="1" w:styleId="19">
    <w:name w:val="页脚 Char"/>
    <w:basedOn w:val="12"/>
    <w:link w:val="8"/>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Char"/>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Char"/>
    <w:basedOn w:val="12"/>
    <w:link w:val="4"/>
    <w:semiHidden/>
    <w:qFormat/>
    <w:uiPriority w:val="9"/>
    <w:rPr>
      <w:rFonts w:ascii="Calibri" w:hAnsi="Calibri" w:eastAsia="宋体" w:cs="Times New Roman"/>
      <w:b/>
      <w:bCs/>
      <w:sz w:val="28"/>
      <w:szCs w:val="28"/>
    </w:rPr>
  </w:style>
  <w:style w:type="character" w:customStyle="1" w:styleId="26">
    <w:name w:val="标题 6 Char"/>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Char"/>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Char"/>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5967</Words>
  <Characters>6119</Characters>
  <Lines>1</Lines>
  <Paragraphs>1</Paragraphs>
  <TotalTime>1</TotalTime>
  <ScaleCrop>false</ScaleCrop>
  <LinksUpToDate>false</LinksUpToDate>
  <CharactersWithSpaces>6265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Administrator</cp:lastModifiedBy>
  <dcterms:modified xsi:type="dcterms:W3CDTF">2025-08-12T13:32:07Z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459F3DADB27540338D3051103BDF49F8_13</vt:lpwstr>
  </property>
  <property fmtid="{D5CDD505-2E9C-101B-9397-08002B2CF9AE}" pid="4" name="KSOTemplateDocerSaveRecord">
    <vt:lpwstr>eyJoZGlkIjoiNGNkNDU1MDVjOTc5NjVlMDdjNjcwZmQ3OGQ5YjIxOTgifQ==</vt:lpwstr>
  </property>
</Properties>
</file>